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0EC9" w14:textId="77777777" w:rsidR="00E82D4B" w:rsidRDefault="00000000">
      <w:pPr>
        <w:tabs>
          <w:tab w:val="left" w:pos="1155"/>
          <w:tab w:val="center" w:pos="4986"/>
        </w:tabs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LEME.</w:t>
      </w:r>
    </w:p>
    <w:p w14:paraId="51852B97" w14:textId="6E478329" w:rsidR="00B11615" w:rsidRDefault="00000000" w:rsidP="003C11FC">
      <w:pPr>
        <w:widowControl w:val="0"/>
        <w:spacing w:before="240" w:after="240" w:line="276" w:lineRule="auto"/>
        <w:ind w:leftChars="1" w:left="1701" w:hangingChars="705" w:hanging="169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</w:t>
      </w:r>
      <w:r w:rsidR="001B7F63">
        <w:rPr>
          <w:rFonts w:ascii="Arial" w:eastAsia="Arial" w:hAnsi="Arial" w:cs="Arial"/>
          <w:b/>
          <w:sz w:val="24"/>
          <w:szCs w:val="24"/>
        </w:rPr>
        <w:t xml:space="preserve">ORDINÁRIA </w:t>
      </w:r>
      <w:r>
        <w:rPr>
          <w:rFonts w:ascii="Arial" w:eastAsia="Arial" w:hAnsi="Arial" w:cs="Arial"/>
          <w:b/>
          <w:sz w:val="24"/>
          <w:szCs w:val="24"/>
        </w:rPr>
        <w:t>Nº ___/2025</w:t>
      </w:r>
      <w:bookmarkStart w:id="0" w:name="_heading=h.gjdgxs" w:colFirst="0" w:colLast="0"/>
    </w:p>
    <w:p w14:paraId="24750ECE" w14:textId="0E26EEB7" w:rsidR="00E82D4B" w:rsidRDefault="00000000" w:rsidP="001B7F63">
      <w:pPr>
        <w:widowControl w:val="0"/>
        <w:spacing w:before="240" w:after="240" w:line="276" w:lineRule="auto"/>
        <w:ind w:leftChars="1417" w:left="3117" w:firstLineChars="0" w:firstLine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</w:t>
      </w:r>
      <w:r w:rsidR="00C562B3">
        <w:rPr>
          <w:rFonts w:ascii="Arial" w:eastAsia="Arial" w:hAnsi="Arial" w:cs="Arial"/>
          <w:b/>
          <w:sz w:val="24"/>
          <w:szCs w:val="24"/>
        </w:rPr>
        <w:t>clui</w:t>
      </w:r>
      <w:r>
        <w:rPr>
          <w:rFonts w:ascii="Arial" w:eastAsia="Arial" w:hAnsi="Arial" w:cs="Arial"/>
          <w:b/>
          <w:sz w:val="24"/>
          <w:szCs w:val="24"/>
        </w:rPr>
        <w:t xml:space="preserve"> o “Dia do </w:t>
      </w:r>
      <w:r w:rsidR="009052E5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ssistente Social” no Calendário Oficial de Datas Comemorativas do</w:t>
      </w:r>
      <w:r w:rsidR="00B11615">
        <w:rPr>
          <w:rFonts w:ascii="Arial" w:eastAsia="Arial" w:hAnsi="Arial" w:cs="Arial"/>
          <w:b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sz w:val="24"/>
          <w:szCs w:val="24"/>
        </w:rPr>
        <w:t xml:space="preserve">unicípio de Leme, e dá outras </w:t>
      </w:r>
      <w:r w:rsidR="00B11615"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rovidências.</w:t>
      </w:r>
    </w:p>
    <w:p w14:paraId="24750ED1" w14:textId="15AC656F" w:rsidR="00E82D4B" w:rsidRDefault="00000000" w:rsidP="003C11FC">
      <w:pPr>
        <w:widowControl w:val="0"/>
        <w:spacing w:before="240" w:after="240" w:line="276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bookmarkStart w:id="1" w:name="_heading=h.14ie0lsvst5c" w:colFirst="0" w:colLast="0"/>
      <w:bookmarkStart w:id="2" w:name="_heading=h.y1krg27bduoh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Fica </w:t>
      </w:r>
      <w:r w:rsidR="00ED4343">
        <w:rPr>
          <w:rFonts w:ascii="Arial" w:eastAsia="Arial" w:hAnsi="Arial" w:cs="Arial"/>
          <w:sz w:val="24"/>
          <w:szCs w:val="24"/>
        </w:rPr>
        <w:t>incluído no calendário oficial do Município de Leme</w:t>
      </w:r>
      <w:r>
        <w:rPr>
          <w:rFonts w:ascii="Arial" w:eastAsia="Arial" w:hAnsi="Arial" w:cs="Arial"/>
          <w:sz w:val="24"/>
          <w:szCs w:val="24"/>
        </w:rPr>
        <w:t xml:space="preserve"> o </w:t>
      </w:r>
      <w:r>
        <w:rPr>
          <w:rFonts w:ascii="Arial" w:eastAsia="Arial" w:hAnsi="Arial" w:cs="Arial"/>
          <w:b/>
          <w:sz w:val="24"/>
          <w:szCs w:val="24"/>
        </w:rPr>
        <w:t>“Dia do Assistente Social”</w:t>
      </w:r>
      <w:r>
        <w:rPr>
          <w:rFonts w:ascii="Arial" w:eastAsia="Arial" w:hAnsi="Arial" w:cs="Arial"/>
          <w:sz w:val="24"/>
          <w:szCs w:val="24"/>
        </w:rPr>
        <w:t xml:space="preserve">, a ser comemorado anualmente no dia </w:t>
      </w:r>
      <w:r>
        <w:rPr>
          <w:rFonts w:ascii="Arial" w:eastAsia="Arial" w:hAnsi="Arial" w:cs="Arial"/>
          <w:b/>
          <w:sz w:val="24"/>
          <w:szCs w:val="24"/>
        </w:rPr>
        <w:t>15 de maio</w:t>
      </w:r>
      <w:r>
        <w:rPr>
          <w:rFonts w:ascii="Arial" w:eastAsia="Arial" w:hAnsi="Arial" w:cs="Arial"/>
          <w:sz w:val="24"/>
          <w:szCs w:val="24"/>
        </w:rPr>
        <w:t xml:space="preserve">, em consonância com a </w:t>
      </w:r>
      <w:r w:rsidR="00AD24A5">
        <w:rPr>
          <w:rFonts w:ascii="Arial" w:eastAsia="Arial" w:hAnsi="Arial" w:cs="Arial"/>
          <w:sz w:val="24"/>
          <w:szCs w:val="24"/>
        </w:rPr>
        <w:t xml:space="preserve">Lei Estadual </w:t>
      </w:r>
      <w:r w:rsidR="00FC43AA">
        <w:rPr>
          <w:rFonts w:ascii="Arial" w:eastAsia="Arial" w:hAnsi="Arial" w:cs="Arial"/>
          <w:sz w:val="24"/>
          <w:szCs w:val="24"/>
        </w:rPr>
        <w:t>nº</w:t>
      </w:r>
      <w:r w:rsidR="00AF1C4E">
        <w:rPr>
          <w:rFonts w:ascii="Arial" w:eastAsia="Arial" w:hAnsi="Arial" w:cs="Arial"/>
          <w:sz w:val="24"/>
          <w:szCs w:val="24"/>
        </w:rPr>
        <w:t xml:space="preserve"> 14.386, de março de 2.011</w:t>
      </w:r>
      <w:r>
        <w:rPr>
          <w:rFonts w:ascii="Arial" w:eastAsia="Arial" w:hAnsi="Arial" w:cs="Arial"/>
          <w:sz w:val="24"/>
          <w:szCs w:val="24"/>
        </w:rPr>
        <w:t>.</w:t>
      </w:r>
    </w:p>
    <w:p w14:paraId="24750ED3" w14:textId="67B81B1D" w:rsidR="00E82D4B" w:rsidRDefault="00000000" w:rsidP="003C11FC">
      <w:pPr>
        <w:widowControl w:val="0"/>
        <w:spacing w:before="240" w:after="240" w:line="276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Na semana em que recair o dia 15 de maio, o Poder Público Municipal desenvolver</w:t>
      </w:r>
      <w:r w:rsidR="00DF6505"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 em parceria</w:t>
      </w:r>
      <w:r w:rsidR="00DF6505">
        <w:rPr>
          <w:rFonts w:ascii="Arial" w:eastAsia="Arial" w:hAnsi="Arial" w:cs="Arial"/>
          <w:sz w:val="24"/>
          <w:szCs w:val="24"/>
        </w:rPr>
        <w:t>, nos termos legais,</w:t>
      </w:r>
      <w:r>
        <w:rPr>
          <w:rFonts w:ascii="Arial" w:eastAsia="Arial" w:hAnsi="Arial" w:cs="Arial"/>
          <w:sz w:val="24"/>
          <w:szCs w:val="24"/>
        </w:rPr>
        <w:t xml:space="preserve"> com instituições de ensino, conselhos profissionais, entidades da sociedade civil e órgãos públicos, atividades de valorização, conscientização e promoção da importância do trabalho dos assistentes sociais, como:</w:t>
      </w:r>
    </w:p>
    <w:p w14:paraId="40716547" w14:textId="0E9534CB" w:rsidR="00C21E8B" w:rsidRDefault="00000000" w:rsidP="003C11FC">
      <w:pPr>
        <w:widowControl w:val="0"/>
        <w:spacing w:before="240" w:after="0" w:line="276" w:lineRule="auto"/>
        <w:ind w:leftChars="0" w:left="1690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– Debates, palestras, encontros e seminários;</w:t>
      </w:r>
      <w:r>
        <w:rPr>
          <w:rFonts w:ascii="Arial" w:eastAsia="Arial" w:hAnsi="Arial" w:cs="Arial"/>
          <w:sz w:val="24"/>
          <w:szCs w:val="24"/>
        </w:rPr>
        <w:br/>
        <w:t>II – Campanhas de valorização da categoria;</w:t>
      </w:r>
      <w:r>
        <w:rPr>
          <w:rFonts w:ascii="Arial" w:eastAsia="Arial" w:hAnsi="Arial" w:cs="Arial"/>
          <w:sz w:val="24"/>
          <w:szCs w:val="24"/>
        </w:rPr>
        <w:br/>
        <w:t>III – Atividades educativas e culturais relacionadas à política de assistência social e aos direitos humanos.</w:t>
      </w:r>
    </w:p>
    <w:p w14:paraId="18901BBF" w14:textId="66C5BF14" w:rsidR="00C21E8B" w:rsidRDefault="00000000" w:rsidP="003C11FC">
      <w:pPr>
        <w:widowControl w:val="0"/>
        <w:spacing w:before="240" w:after="0" w:line="276" w:lineRule="auto"/>
        <w:ind w:leftChars="0" w:left="0" w:firstLineChars="0" w:firstLine="16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C21E8B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295EC5" w:rsidRPr="00295EC5">
        <w:rPr>
          <w:rFonts w:ascii="Arial" w:eastAsia="Arial" w:hAnsi="Arial" w:cs="Arial"/>
          <w:sz w:val="24"/>
          <w:szCs w:val="24"/>
        </w:rPr>
        <w:t>O Prefeito Municipal regulamentará, conforme necessário, as disposições previstas na presente lei</w:t>
      </w:r>
      <w:r w:rsidR="00295EC5">
        <w:rPr>
          <w:rFonts w:ascii="Arial" w:eastAsia="Arial" w:hAnsi="Arial" w:cs="Arial"/>
          <w:sz w:val="24"/>
          <w:szCs w:val="24"/>
        </w:rPr>
        <w:t>.</w:t>
      </w:r>
    </w:p>
    <w:p w14:paraId="24750ED7" w14:textId="3B8D126D" w:rsidR="00E82D4B" w:rsidRDefault="00C21E8B" w:rsidP="003C11FC">
      <w:pPr>
        <w:widowControl w:val="0"/>
        <w:spacing w:before="240" w:after="0" w:line="276" w:lineRule="auto"/>
        <w:ind w:leftChars="0" w:left="0" w:firstLineChars="0" w:firstLine="1690"/>
        <w:rPr>
          <w:rFonts w:ascii="Arial" w:eastAsia="Arial" w:hAnsi="Arial" w:cs="Arial"/>
          <w:sz w:val="24"/>
          <w:szCs w:val="24"/>
        </w:rPr>
      </w:pPr>
      <w:r w:rsidRPr="00C21E8B">
        <w:rPr>
          <w:rFonts w:ascii="Arial" w:eastAsia="Arial" w:hAnsi="Arial" w:cs="Arial"/>
          <w:b/>
          <w:bCs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14:paraId="24750ED8" w14:textId="77777777" w:rsidR="00E82D4B" w:rsidRDefault="00000000" w:rsidP="003C11FC">
      <w:pPr>
        <w:widowControl w:val="0"/>
        <w:spacing w:before="240" w:after="240" w:line="276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14:paraId="45178812" w14:textId="77777777" w:rsidR="003C11FC" w:rsidRDefault="003C11FC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5439DC3E" w14:textId="77777777" w:rsidR="003C11FC" w:rsidRDefault="003C11FC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75B853A2" w14:textId="53DCAF31" w:rsidR="00C84150" w:rsidRDefault="001B7F63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“Professor Arlindo Fávaro, </w:t>
      </w:r>
      <w:r w:rsidR="003C11FC">
        <w:rPr>
          <w:rFonts w:ascii="Arial" w:eastAsia="Arial" w:hAnsi="Arial" w:cs="Arial"/>
          <w:sz w:val="24"/>
          <w:szCs w:val="24"/>
        </w:rPr>
        <w:t xml:space="preserve">19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3C11FC">
        <w:rPr>
          <w:rFonts w:ascii="Arial" w:eastAsia="Arial" w:hAnsi="Arial" w:cs="Arial"/>
          <w:sz w:val="24"/>
          <w:szCs w:val="24"/>
        </w:rPr>
        <w:t xml:space="preserve">maio </w:t>
      </w:r>
      <w:r>
        <w:rPr>
          <w:rFonts w:ascii="Arial" w:eastAsia="Arial" w:hAnsi="Arial" w:cs="Arial"/>
          <w:sz w:val="24"/>
          <w:szCs w:val="24"/>
        </w:rPr>
        <w:t>de 2025.</w:t>
      </w:r>
    </w:p>
    <w:p w14:paraId="502FB887" w14:textId="77777777" w:rsidR="00C84150" w:rsidRDefault="00C84150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75BE7376" w14:textId="77777777" w:rsidR="003C11FC" w:rsidRDefault="003C11FC" w:rsidP="00C84150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5BFD951D" w14:textId="77777777" w:rsidR="003C11FC" w:rsidRDefault="003C11FC" w:rsidP="00C84150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11C941AA" w14:textId="2A4E509A" w:rsidR="001B7F63" w:rsidRPr="00C84150" w:rsidRDefault="001B7F63" w:rsidP="00C84150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>C</w:t>
      </w:r>
      <w:r w:rsidR="003C11FC">
        <w:rPr>
          <w:rFonts w:ascii="Arial" w:eastAsia="Arial" w:hAnsi="Arial" w:cs="Arial"/>
          <w:b/>
          <w:bCs/>
          <w:i/>
          <w:sz w:val="24"/>
          <w:szCs w:val="24"/>
        </w:rPr>
        <w:t>arina Aparecida Blascke</w:t>
      </w:r>
    </w:p>
    <w:p w14:paraId="70E8D339" w14:textId="3F5DC534" w:rsidR="001B7F63" w:rsidRDefault="00C84150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C84150">
        <w:rPr>
          <w:rFonts w:ascii="Arial" w:eastAsia="Arial" w:hAnsi="Arial" w:cs="Arial"/>
          <w:b/>
          <w:bCs/>
        </w:rPr>
        <w:t>VEREADORA</w:t>
      </w:r>
    </w:p>
    <w:p w14:paraId="11FF22D4" w14:textId="77777777" w:rsidR="003C11FC" w:rsidRDefault="003C11FC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72295EEC" w14:textId="77777777" w:rsidR="003C11FC" w:rsidRDefault="003C11FC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1146E434" w14:textId="77777777" w:rsidR="003C11FC" w:rsidRPr="00C84150" w:rsidRDefault="003C11FC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34094EC4" w14:textId="4AC31083" w:rsidR="003C11FC" w:rsidRDefault="00000000" w:rsidP="003C11FC">
      <w:pPr>
        <w:pStyle w:val="Ttulo4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bookmarkStart w:id="3" w:name="_heading=h.77t0ah25omli" w:colFirst="0" w:colLast="0"/>
      <w:bookmarkEnd w:id="3"/>
      <w:r w:rsidRPr="001B7F63">
        <w:rPr>
          <w:rFonts w:ascii="Arial" w:eastAsia="Arial" w:hAnsi="Arial" w:cs="Arial"/>
          <w:i/>
          <w:iCs/>
          <w:sz w:val="28"/>
          <w:szCs w:val="28"/>
        </w:rPr>
        <w:t>JUSTIFICATIVA</w:t>
      </w:r>
    </w:p>
    <w:p w14:paraId="6F00E2AC" w14:textId="77777777" w:rsidR="003C11FC" w:rsidRPr="003C11FC" w:rsidRDefault="003C11FC" w:rsidP="003C11FC">
      <w:pPr>
        <w:ind w:left="0" w:hanging="2"/>
      </w:pPr>
    </w:p>
    <w:p w14:paraId="24750EDB" w14:textId="0ABA9C42" w:rsidR="00E82D4B" w:rsidRDefault="00000000" w:rsidP="001B7F63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presente Projeto de Lei tem como objetivo </w:t>
      </w:r>
      <w:r>
        <w:rPr>
          <w:rFonts w:ascii="Arial" w:eastAsia="Arial" w:hAnsi="Arial" w:cs="Arial"/>
          <w:b/>
          <w:sz w:val="24"/>
          <w:szCs w:val="24"/>
        </w:rPr>
        <w:t>valorizar e reconhecer o papel fundamental desempenhado pelos assistentes sociais</w:t>
      </w:r>
      <w:r>
        <w:rPr>
          <w:rFonts w:ascii="Arial" w:eastAsia="Arial" w:hAnsi="Arial" w:cs="Arial"/>
          <w:sz w:val="24"/>
          <w:szCs w:val="24"/>
        </w:rPr>
        <w:t xml:space="preserve"> na promoção da justiça social, da equidade e na garantia dos direitos da população, especialmente daqueles que vivem em situação de vulnerabilidade.</w:t>
      </w:r>
    </w:p>
    <w:p w14:paraId="24750EDC" w14:textId="77777777" w:rsidR="00E82D4B" w:rsidRDefault="00000000" w:rsidP="001B7F63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proposta segue os mesmos princípios do </w:t>
      </w:r>
      <w:r>
        <w:rPr>
          <w:rFonts w:ascii="Arial" w:eastAsia="Arial" w:hAnsi="Arial" w:cs="Arial"/>
          <w:b/>
          <w:sz w:val="24"/>
          <w:szCs w:val="24"/>
        </w:rPr>
        <w:t>Projeto de Lei Estadual nº 143/2006</w:t>
      </w:r>
      <w:r>
        <w:rPr>
          <w:rFonts w:ascii="Arial" w:eastAsia="Arial" w:hAnsi="Arial" w:cs="Arial"/>
          <w:sz w:val="24"/>
          <w:szCs w:val="24"/>
        </w:rPr>
        <w:t>, de autoria do Deputado Carlos Neder, que instituiu o Dia do Assistente Social no Estado de São Paulo, como forma de valorização e fortalecimento da categoria profissional.</w:t>
      </w:r>
    </w:p>
    <w:p w14:paraId="24750EDD" w14:textId="77777777" w:rsidR="00E82D4B" w:rsidRDefault="00000000" w:rsidP="001B7F63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assistentes sociais atuam em diversas frentes – saúde, educação, assistência, habitação, sistema de justiça – sendo peças essenciais na construção de políticas públicas humanizadas e eficazes.</w:t>
      </w:r>
    </w:p>
    <w:p w14:paraId="24750EDE" w14:textId="77777777" w:rsidR="00E82D4B" w:rsidRDefault="00000000" w:rsidP="001B7F63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instituição de uma data oficial no calendário municipal permitirá não apenas homenagens simbólicas, mas também a promoção de atividades que ampliem o conhecimento da sociedade sobre a importância dessa profissão.</w:t>
      </w:r>
    </w:p>
    <w:p w14:paraId="7C40633F" w14:textId="77777777" w:rsidR="003C11FC" w:rsidRDefault="003C11FC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bookmarkStart w:id="4" w:name="_heading=h.dlzkk5xxvbnf" w:colFirst="0" w:colLast="0"/>
      <w:bookmarkEnd w:id="0"/>
      <w:bookmarkEnd w:id="4"/>
    </w:p>
    <w:p w14:paraId="3B518FB9" w14:textId="77777777" w:rsidR="003C11FC" w:rsidRDefault="003C11FC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7A3FE042" w14:textId="77777777" w:rsidR="003C11FC" w:rsidRDefault="003C11FC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1DFCBC4A" w14:textId="77777777" w:rsidR="003C11FC" w:rsidRDefault="003C11FC" w:rsidP="003C11FC">
      <w:pPr>
        <w:widowControl w:val="0"/>
        <w:spacing w:before="240" w:after="240" w:line="360" w:lineRule="auto"/>
        <w:ind w:left="-2" w:firstLineChars="708" w:firstLine="1699"/>
        <w:jc w:val="center"/>
        <w:rPr>
          <w:rFonts w:ascii="Arial" w:eastAsia="Arial" w:hAnsi="Arial" w:cs="Arial"/>
          <w:sz w:val="24"/>
          <w:szCs w:val="24"/>
        </w:rPr>
      </w:pPr>
    </w:p>
    <w:p w14:paraId="27066FB5" w14:textId="2AFB9C72" w:rsidR="00C84150" w:rsidRDefault="00C84150" w:rsidP="003C11FC">
      <w:pPr>
        <w:widowControl w:val="0"/>
        <w:spacing w:before="240" w:after="240" w:line="360" w:lineRule="auto"/>
        <w:ind w:left="-2" w:firstLineChars="708" w:firstLine="169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“Professor Arlindo Fávaro,</w:t>
      </w:r>
      <w:r w:rsidR="003C11FC">
        <w:rPr>
          <w:rFonts w:ascii="Arial" w:eastAsia="Arial" w:hAnsi="Arial" w:cs="Arial"/>
          <w:sz w:val="24"/>
          <w:szCs w:val="24"/>
        </w:rPr>
        <w:t xml:space="preserve"> 19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3C11FC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</w:t>
      </w:r>
      <w:r w:rsidR="003C11FC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2025.</w:t>
      </w:r>
    </w:p>
    <w:p w14:paraId="45AC08E1" w14:textId="77777777" w:rsidR="00C84150" w:rsidRDefault="00C84150" w:rsidP="003C11FC">
      <w:pPr>
        <w:widowControl w:val="0"/>
        <w:spacing w:before="240" w:after="240" w:line="360" w:lineRule="auto"/>
        <w:ind w:left="-2" w:firstLineChars="708" w:firstLine="1699"/>
        <w:jc w:val="center"/>
        <w:rPr>
          <w:rFonts w:ascii="Arial" w:eastAsia="Arial" w:hAnsi="Arial" w:cs="Arial"/>
          <w:sz w:val="24"/>
          <w:szCs w:val="24"/>
        </w:rPr>
      </w:pPr>
    </w:p>
    <w:p w14:paraId="3CF84207" w14:textId="25F57A4E" w:rsidR="00C84150" w:rsidRPr="00C84150" w:rsidRDefault="00C84150" w:rsidP="003C11FC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>C</w:t>
      </w:r>
      <w:r w:rsidR="003C11FC">
        <w:rPr>
          <w:rFonts w:ascii="Arial" w:eastAsia="Arial" w:hAnsi="Arial" w:cs="Arial"/>
          <w:b/>
          <w:bCs/>
          <w:i/>
          <w:sz w:val="24"/>
          <w:szCs w:val="24"/>
        </w:rPr>
        <w:t>arina Aparecida Blascke</w:t>
      </w:r>
    </w:p>
    <w:p w14:paraId="24750EE5" w14:textId="5561C446" w:rsidR="00E82D4B" w:rsidRPr="003C11FC" w:rsidRDefault="00C84150" w:rsidP="003C11FC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C84150">
        <w:rPr>
          <w:rFonts w:ascii="Arial" w:eastAsia="Arial" w:hAnsi="Arial" w:cs="Arial"/>
          <w:b/>
          <w:bCs/>
        </w:rPr>
        <w:t>VEREADOR</w:t>
      </w:r>
      <w:r w:rsidR="003C11FC">
        <w:rPr>
          <w:rFonts w:ascii="Arial" w:eastAsia="Arial" w:hAnsi="Arial" w:cs="Arial"/>
          <w:b/>
          <w:bCs/>
        </w:rPr>
        <w:t>A</w:t>
      </w:r>
    </w:p>
    <w:sectPr w:rsidR="00E82D4B" w:rsidRPr="003C11FC">
      <w:headerReference w:type="default" r:id="rId8"/>
      <w:footerReference w:type="default" r:id="rId9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70D7" w14:textId="77777777" w:rsidR="00D9398C" w:rsidRDefault="00D9398C">
      <w:pPr>
        <w:spacing w:line="240" w:lineRule="auto"/>
        <w:ind w:left="0" w:hanging="2"/>
      </w:pPr>
      <w:r>
        <w:separator/>
      </w:r>
    </w:p>
  </w:endnote>
  <w:endnote w:type="continuationSeparator" w:id="0">
    <w:p w14:paraId="3586420D" w14:textId="77777777" w:rsidR="00D9398C" w:rsidRDefault="00D939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0EED" w14:textId="77777777" w:rsidR="00E82D4B" w:rsidRDefault="00E82D4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BF07" w14:textId="77777777" w:rsidR="00D9398C" w:rsidRDefault="00D9398C">
      <w:pPr>
        <w:spacing w:after="0"/>
        <w:ind w:left="0" w:hanging="2"/>
      </w:pPr>
      <w:r>
        <w:separator/>
      </w:r>
    </w:p>
  </w:footnote>
  <w:footnote w:type="continuationSeparator" w:id="0">
    <w:p w14:paraId="66624DD4" w14:textId="77777777" w:rsidR="00D9398C" w:rsidRDefault="00D9398C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0EEB" w14:textId="77777777" w:rsidR="00E82D4B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0"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5" w:name="_heading=h.30j0zll" w:colFirst="0" w:colLast="0"/>
    <w:bookmarkEnd w:id="5"/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4750EEE" wp14:editId="24750EEF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24750EEC" w14:textId="77777777" w:rsidR="00E82D4B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347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4B"/>
    <w:rsid w:val="001B7F63"/>
    <w:rsid w:val="00252278"/>
    <w:rsid w:val="00295EC5"/>
    <w:rsid w:val="003C11FC"/>
    <w:rsid w:val="00666045"/>
    <w:rsid w:val="007D4A93"/>
    <w:rsid w:val="00842A30"/>
    <w:rsid w:val="008B630B"/>
    <w:rsid w:val="009052E5"/>
    <w:rsid w:val="00A47014"/>
    <w:rsid w:val="00AD24A5"/>
    <w:rsid w:val="00AF1C4E"/>
    <w:rsid w:val="00B11615"/>
    <w:rsid w:val="00C21E8B"/>
    <w:rsid w:val="00C562B3"/>
    <w:rsid w:val="00C84150"/>
    <w:rsid w:val="00C87B57"/>
    <w:rsid w:val="00D413D4"/>
    <w:rsid w:val="00D9398C"/>
    <w:rsid w:val="00DD0626"/>
    <w:rsid w:val="00DF6505"/>
    <w:rsid w:val="00E82D4B"/>
    <w:rsid w:val="00ED4343"/>
    <w:rsid w:val="00FC43AA"/>
    <w:rsid w:val="420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0EC9"/>
  <w15:docId w15:val="{FC4BDD3E-3427-4583-AA4E-CD9576C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160" w:line="259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563C1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rPr>
      <w:w w:val="100"/>
      <w:position w:val="-1"/>
      <w:vertAlign w:val="baseline"/>
      <w:cs w:val="0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rPr>
      <w:w w:val="100"/>
      <w:position w:val="-1"/>
      <w:vertAlign w:val="baseline"/>
      <w:cs w:val="0"/>
    </w:rPr>
  </w:style>
  <w:style w:type="paragraph" w:customStyle="1" w:styleId="SemEspaamento1">
    <w:name w:val="Sem Espaçamento1"/>
    <w:pPr>
      <w:suppressAutoHyphens/>
      <w:spacing w:after="160" w:line="1" w:lineRule="atLeast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S9Yj/8vJrkglYFi36f0abL4Ow==">CgMxLjAyCGguZ2pkZ3hzMg5oLjE0aWUwbHN2c3Q1YzIOaC55MWtyZzI3YmR1b2gyCGguZ2pkZ3hzMghoLmdqZGd4czIIaC5namRneHMyCGguZ2pkZ3hzMghoLmdqZGd4czIIaC5namRneHMyCGguZ2pkZ3hzMghoLmdqZGd4czIIaC5namRneHMyDmguNzd0MGFoMjVvbWxpMghoLmdqZGd4czIIaC5namRneHMyCGguZ2pkZ3hzMghoLmdqZGd4czIIaC5namRneHMyDmguZGx6a2s1eHh2Ym5mMgloLjMwajB6bGw4AHIhMV93Sm1DWmlFX0dnX01NTGxWVndGYUJPc0dkSFVkOG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cp:lastModifiedBy>Carina Aparecida Blascke</cp:lastModifiedBy>
  <cp:revision>20</cp:revision>
  <cp:lastPrinted>2025-05-16T17:02:00Z</cp:lastPrinted>
  <dcterms:created xsi:type="dcterms:W3CDTF">2024-08-13T10:55:00Z</dcterms:created>
  <dcterms:modified xsi:type="dcterms:W3CDTF">2025-05-16T17:31:00Z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135606E221CB40AC8ACC948B040CA8CC_13</vt:lpwstr>
  </property>
</Properties>
</file>