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50EC9" w14:textId="77777777" w:rsidR="00E82D4B" w:rsidRDefault="00B87C55">
      <w:pPr>
        <w:tabs>
          <w:tab w:val="left" w:pos="1155"/>
          <w:tab w:val="center" w:pos="4986"/>
        </w:tabs>
        <w:spacing w:line="240" w:lineRule="auto"/>
        <w:ind w:left="0" w:hanging="2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LEME.</w:t>
      </w:r>
    </w:p>
    <w:p w14:paraId="51852B97" w14:textId="5DE2E64D" w:rsidR="00B11615" w:rsidRDefault="00B87C55" w:rsidP="003C11FC">
      <w:pPr>
        <w:widowControl w:val="0"/>
        <w:spacing w:before="240" w:after="240" w:line="276" w:lineRule="auto"/>
        <w:ind w:leftChars="1" w:left="1694" w:hangingChars="705" w:hanging="169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PROJETO DE LEI </w:t>
      </w:r>
      <w:r w:rsidR="001B7F63">
        <w:rPr>
          <w:rFonts w:ascii="Arial" w:eastAsia="Arial" w:hAnsi="Arial" w:cs="Arial"/>
          <w:b/>
          <w:sz w:val="24"/>
          <w:szCs w:val="24"/>
        </w:rPr>
        <w:t xml:space="preserve">ORDINÁRIA </w:t>
      </w:r>
      <w:r>
        <w:rPr>
          <w:rFonts w:ascii="Arial" w:eastAsia="Arial" w:hAnsi="Arial" w:cs="Arial"/>
          <w:b/>
          <w:sz w:val="24"/>
          <w:szCs w:val="24"/>
        </w:rPr>
        <w:t>Nº ___/2025</w:t>
      </w:r>
      <w:bookmarkStart w:id="0" w:name="_heading=h.gjdgxs" w:colFirst="0" w:colLast="0"/>
    </w:p>
    <w:p w14:paraId="64AA08E3" w14:textId="7FE59991" w:rsidR="00AD6B56" w:rsidRPr="00AD6B56" w:rsidRDefault="00AD6B56" w:rsidP="00AD6B56">
      <w:pPr>
        <w:widowControl w:val="0"/>
        <w:spacing w:before="240" w:after="240" w:line="276" w:lineRule="auto"/>
        <w:ind w:leftChars="0" w:left="1692" w:hangingChars="705" w:hanging="1692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AD6B56">
        <w:rPr>
          <w:rFonts w:ascii="Arial" w:hAnsi="Arial" w:cs="Arial"/>
          <w:b/>
          <w:sz w:val="24"/>
          <w:szCs w:val="24"/>
        </w:rPr>
        <w:t xml:space="preserve">Institui, no âmbito do Município de Leme/SP, o </w:t>
      </w:r>
      <w:proofErr w:type="gramStart"/>
      <w:r w:rsidRPr="00AD6B56">
        <w:rPr>
          <w:rFonts w:ascii="Arial" w:hAnsi="Arial" w:cs="Arial"/>
          <w:b/>
          <w:sz w:val="24"/>
          <w:szCs w:val="24"/>
        </w:rPr>
        <w:t>Junho</w:t>
      </w:r>
      <w:proofErr w:type="gramEnd"/>
      <w:r w:rsidRPr="00AD6B56">
        <w:rPr>
          <w:rFonts w:ascii="Arial" w:hAnsi="Arial" w:cs="Arial"/>
          <w:b/>
          <w:sz w:val="24"/>
          <w:szCs w:val="24"/>
        </w:rPr>
        <w:t xml:space="preserve"> Verde –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D6B56">
        <w:rPr>
          <w:rFonts w:ascii="Arial" w:hAnsi="Arial" w:cs="Arial"/>
          <w:b/>
          <w:sz w:val="24"/>
          <w:szCs w:val="24"/>
        </w:rPr>
        <w:t>Mês de Conscientização Ambiental, e dá outras providências.</w:t>
      </w:r>
    </w:p>
    <w:p w14:paraId="3A152B06" w14:textId="595ED720" w:rsidR="00AD6B56" w:rsidRPr="00AD6B56" w:rsidRDefault="00AD6B56" w:rsidP="00AD6B56">
      <w:pPr>
        <w:pStyle w:val="NormalWeb"/>
        <w:ind w:hanging="2"/>
        <w:rPr>
          <w:rFonts w:ascii="Arial" w:hAnsi="Arial" w:cs="Arial"/>
        </w:rPr>
      </w:pPr>
      <w:bookmarkStart w:id="1" w:name="_heading=h.14ie0lsvst5c" w:colFirst="0" w:colLast="0"/>
      <w:bookmarkStart w:id="2" w:name="_heading=h.y1krg27bduoh" w:colFirst="0" w:colLast="0"/>
      <w:bookmarkEnd w:id="1"/>
      <w:bookmarkEnd w:id="2"/>
      <w:r w:rsidRPr="00AD6B56">
        <w:rPr>
          <w:rStyle w:val="Forte"/>
          <w:rFonts w:ascii="Arial" w:hAnsi="Arial" w:cs="Arial"/>
        </w:rPr>
        <w:t>Art. 1º</w:t>
      </w:r>
      <w:r w:rsidRPr="00AD6B56">
        <w:rPr>
          <w:rFonts w:ascii="Arial" w:hAnsi="Arial" w:cs="Arial"/>
        </w:rPr>
        <w:t xml:space="preserve"> Ficam instituídas, no âmbito do Município de Leme, as </w:t>
      </w:r>
      <w:r w:rsidRPr="00AD6B56">
        <w:rPr>
          <w:rStyle w:val="Forte"/>
          <w:rFonts w:ascii="Arial" w:hAnsi="Arial" w:cs="Arial"/>
        </w:rPr>
        <w:t>ações de conscientização e educação ambiental do Mês Junho Verde</w:t>
      </w:r>
      <w:r w:rsidRPr="00AD6B56">
        <w:rPr>
          <w:rFonts w:ascii="Arial" w:hAnsi="Arial" w:cs="Arial"/>
        </w:rPr>
        <w:t xml:space="preserve">, em consonância com a </w:t>
      </w:r>
      <w:r>
        <w:rPr>
          <w:rStyle w:val="Forte"/>
          <w:rFonts w:ascii="Arial" w:hAnsi="Arial" w:cs="Arial"/>
        </w:rPr>
        <w:t>Lei Federal nº 14.393, de 4 de julho de 2022</w:t>
      </w:r>
      <w:r w:rsidRPr="00AD6B56">
        <w:rPr>
          <w:rFonts w:ascii="Arial" w:hAnsi="Arial" w:cs="Arial"/>
        </w:rPr>
        <w:t>, dedicada à promoção de práticas sustentáveis, à preservação ambiental e ao combate às mudanças climáticas.</w:t>
      </w:r>
    </w:p>
    <w:p w14:paraId="59205AE5" w14:textId="77777777" w:rsidR="00AD6B56" w:rsidRPr="00AD6B56" w:rsidRDefault="00AD6B56" w:rsidP="00AD6B56">
      <w:pPr>
        <w:pStyle w:val="NormalWeb"/>
        <w:ind w:hanging="2"/>
        <w:rPr>
          <w:rFonts w:ascii="Arial" w:hAnsi="Arial" w:cs="Arial"/>
        </w:rPr>
      </w:pPr>
      <w:r w:rsidRPr="00AD6B56">
        <w:rPr>
          <w:rFonts w:ascii="Arial" w:hAnsi="Arial" w:cs="Arial"/>
        </w:rPr>
        <w:t>Parágrafo único. As ações mencionadas no caput serão desenvolvidas por meio de:</w:t>
      </w:r>
      <w:r w:rsidRPr="00AD6B56">
        <w:rPr>
          <w:rFonts w:ascii="Arial" w:hAnsi="Arial" w:cs="Arial"/>
        </w:rPr>
        <w:br/>
        <w:t>I – Reuniões, palestras, oficinas, cursos, seminários, mutirões, exposições e caminhadas ecológicas;</w:t>
      </w:r>
      <w:r w:rsidRPr="00AD6B56">
        <w:rPr>
          <w:rFonts w:ascii="Arial" w:hAnsi="Arial" w:cs="Arial"/>
        </w:rPr>
        <w:br/>
        <w:t>II – Campanhas educativas, culturais e informativas, com distribuição de materiais que estimulem a consciência ecológica e o consumo consciente;</w:t>
      </w:r>
      <w:r w:rsidRPr="00AD6B56">
        <w:rPr>
          <w:rFonts w:ascii="Arial" w:hAnsi="Arial" w:cs="Arial"/>
        </w:rPr>
        <w:br/>
        <w:t>III – Atividades de plantio de árvores, reciclagem, reaproveitamento de resíduos e cuidados com áreas verdes urbanas;</w:t>
      </w:r>
      <w:r w:rsidRPr="00AD6B56">
        <w:rPr>
          <w:rFonts w:ascii="Arial" w:hAnsi="Arial" w:cs="Arial"/>
        </w:rPr>
        <w:br/>
        <w:t>IV – Envolvimento da comunidade escolar, de empresas e da sociedade civil em atividades que promovam o respeito ao meio ambiente.</w:t>
      </w:r>
    </w:p>
    <w:p w14:paraId="494BFB9A" w14:textId="77777777" w:rsidR="00AD6B56" w:rsidRPr="00AD6B56" w:rsidRDefault="00AD6B56" w:rsidP="00AD6B56">
      <w:pPr>
        <w:pStyle w:val="NormalWeb"/>
        <w:ind w:hanging="2"/>
        <w:rPr>
          <w:rFonts w:ascii="Arial" w:hAnsi="Arial" w:cs="Arial"/>
        </w:rPr>
      </w:pPr>
      <w:r w:rsidRPr="00AD6B56">
        <w:rPr>
          <w:rStyle w:val="Forte"/>
          <w:rFonts w:ascii="Arial" w:hAnsi="Arial" w:cs="Arial"/>
        </w:rPr>
        <w:t>Art. 2º</w:t>
      </w:r>
      <w:r w:rsidRPr="00AD6B56">
        <w:rPr>
          <w:rFonts w:ascii="Arial" w:hAnsi="Arial" w:cs="Arial"/>
        </w:rPr>
        <w:t xml:space="preserve"> O </w:t>
      </w:r>
      <w:r w:rsidRPr="00AD6B56">
        <w:rPr>
          <w:rStyle w:val="Forte"/>
          <w:rFonts w:ascii="Arial" w:hAnsi="Arial" w:cs="Arial"/>
        </w:rPr>
        <w:t>Mês Junho Verde</w:t>
      </w:r>
      <w:r w:rsidRPr="00AD6B56">
        <w:rPr>
          <w:rFonts w:ascii="Arial" w:hAnsi="Arial" w:cs="Arial"/>
        </w:rPr>
        <w:t xml:space="preserve"> passa a integrar o Calendário Oficial de Datas Comemorativas do Município de Leme.</w:t>
      </w:r>
    </w:p>
    <w:p w14:paraId="030018D1" w14:textId="77777777" w:rsidR="00AD6B56" w:rsidRPr="00AD6B56" w:rsidRDefault="00AD6B56" w:rsidP="00AD6B56">
      <w:pPr>
        <w:pStyle w:val="NormalWeb"/>
        <w:ind w:hanging="2"/>
        <w:rPr>
          <w:rFonts w:ascii="Arial" w:hAnsi="Arial" w:cs="Arial"/>
        </w:rPr>
      </w:pPr>
      <w:r w:rsidRPr="00AD6B56">
        <w:rPr>
          <w:rStyle w:val="Forte"/>
          <w:rFonts w:ascii="Arial" w:hAnsi="Arial" w:cs="Arial"/>
        </w:rPr>
        <w:t>Art. 3º</w:t>
      </w:r>
      <w:r w:rsidRPr="00AD6B56">
        <w:rPr>
          <w:rFonts w:ascii="Arial" w:hAnsi="Arial" w:cs="Arial"/>
        </w:rPr>
        <w:t xml:space="preserve"> O Poder Executivo Municipal poderá, nos termos legais, buscar parcerias e firmar convênios com instituições públicas e privadas, entidades da sociedade civil, associações ambientais, empresas e órgãos de ensino para a realização das ações previstas nesta Lei.</w:t>
      </w:r>
    </w:p>
    <w:p w14:paraId="35C4C38C" w14:textId="77777777" w:rsidR="00AD6B56" w:rsidRPr="00AD6B56" w:rsidRDefault="00AD6B56" w:rsidP="00AD6B56">
      <w:pPr>
        <w:pStyle w:val="NormalWeb"/>
        <w:ind w:hanging="2"/>
        <w:rPr>
          <w:rFonts w:ascii="Arial" w:hAnsi="Arial" w:cs="Arial"/>
        </w:rPr>
      </w:pPr>
      <w:r w:rsidRPr="00AD6B56">
        <w:rPr>
          <w:rStyle w:val="Forte"/>
          <w:rFonts w:ascii="Arial" w:hAnsi="Arial" w:cs="Arial"/>
        </w:rPr>
        <w:t>Art. 4º</w:t>
      </w:r>
      <w:r w:rsidRPr="00AD6B56">
        <w:rPr>
          <w:rFonts w:ascii="Arial" w:hAnsi="Arial" w:cs="Arial"/>
        </w:rPr>
        <w:t xml:space="preserve"> O Poder Executivo poderá regulamentar esta Lei no que couber.</w:t>
      </w:r>
    </w:p>
    <w:p w14:paraId="588E9F7C" w14:textId="77777777" w:rsidR="00AD6B56" w:rsidRPr="00AD6B56" w:rsidRDefault="00AD6B56" w:rsidP="00AD6B56">
      <w:pPr>
        <w:pStyle w:val="NormalWeb"/>
        <w:ind w:hanging="2"/>
        <w:rPr>
          <w:rFonts w:ascii="Arial" w:hAnsi="Arial" w:cs="Arial"/>
        </w:rPr>
      </w:pPr>
      <w:r w:rsidRPr="00AD6B56">
        <w:rPr>
          <w:rStyle w:val="Forte"/>
          <w:rFonts w:ascii="Arial" w:hAnsi="Arial" w:cs="Arial"/>
        </w:rPr>
        <w:t>Art. 5º</w:t>
      </w:r>
      <w:r w:rsidRPr="00AD6B56">
        <w:rPr>
          <w:rFonts w:ascii="Arial" w:hAnsi="Arial" w:cs="Arial"/>
        </w:rPr>
        <w:t xml:space="preserve"> Esta Lei entra em vigor na data de sua publicação.</w:t>
      </w:r>
    </w:p>
    <w:p w14:paraId="24750ED8" w14:textId="26415AAB" w:rsidR="00E82D4B" w:rsidRDefault="00B87C55" w:rsidP="003C11FC">
      <w:pPr>
        <w:widowControl w:val="0"/>
        <w:spacing w:before="240" w:after="240" w:line="276" w:lineRule="auto"/>
        <w:ind w:left="-2" w:firstLineChars="705" w:firstLine="16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.</w:t>
      </w:r>
    </w:p>
    <w:p w14:paraId="5BFD951D" w14:textId="3C967E75" w:rsidR="003C11FC" w:rsidRPr="00626B14" w:rsidRDefault="001B7F63" w:rsidP="00626B14">
      <w:pPr>
        <w:widowControl w:val="0"/>
        <w:spacing w:before="240" w:after="240" w:line="360" w:lineRule="auto"/>
        <w:ind w:left="-2" w:firstLineChars="708" w:firstLine="16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</w:t>
      </w:r>
      <w:proofErr w:type="spellStart"/>
      <w:r>
        <w:rPr>
          <w:rFonts w:ascii="Arial" w:eastAsia="Arial" w:hAnsi="Arial" w:cs="Arial"/>
          <w:sz w:val="24"/>
          <w:szCs w:val="24"/>
        </w:rPr>
        <w:t>Fávaro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r w:rsidR="000664BD">
        <w:rPr>
          <w:rFonts w:ascii="Arial" w:eastAsia="Arial" w:hAnsi="Arial" w:cs="Arial"/>
          <w:sz w:val="24"/>
          <w:szCs w:val="24"/>
        </w:rPr>
        <w:t>02</w:t>
      </w:r>
      <w:r w:rsidR="003C11F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proofErr w:type="gramStart"/>
      <w:r w:rsidR="000664BD">
        <w:rPr>
          <w:rFonts w:ascii="Arial" w:eastAsia="Arial" w:hAnsi="Arial" w:cs="Arial"/>
          <w:sz w:val="24"/>
          <w:szCs w:val="24"/>
        </w:rPr>
        <w:t>Junho</w:t>
      </w:r>
      <w:proofErr w:type="gramEnd"/>
      <w:r w:rsidR="003C11FC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2025.</w:t>
      </w:r>
    </w:p>
    <w:p w14:paraId="42992419" w14:textId="48269463" w:rsidR="00626B14" w:rsidRDefault="00626B14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Amarílis de Oliveira Ribeiro</w:t>
      </w:r>
    </w:p>
    <w:p w14:paraId="70E8D339" w14:textId="7DA874E3" w:rsidR="001B7F63" w:rsidRDefault="00C84150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VEREADORA</w:t>
      </w:r>
    </w:p>
    <w:p w14:paraId="11FF22D4" w14:textId="24C9B7A7" w:rsidR="003C11FC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6997476D" w14:textId="6B9BFE8E" w:rsidR="007B7001" w:rsidRDefault="007B700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5A81853F" w14:textId="35E19EE0" w:rsidR="007B7001" w:rsidRDefault="007B700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4211BEC0" w14:textId="3DCF9D0C" w:rsidR="007B7001" w:rsidRDefault="007B7001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72295EEC" w14:textId="77777777" w:rsidR="003C11FC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1146E434" w14:textId="77777777" w:rsidR="003C11FC" w:rsidRPr="00C84150" w:rsidRDefault="003C11FC" w:rsidP="00C84150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</w:p>
    <w:p w14:paraId="34094EC4" w14:textId="4AC31083" w:rsidR="003C11FC" w:rsidRDefault="00B87C55" w:rsidP="003C11FC">
      <w:pPr>
        <w:pStyle w:val="Ttulo4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" w:hanging="3"/>
        <w:jc w:val="center"/>
        <w:rPr>
          <w:rFonts w:ascii="Arial" w:eastAsia="Arial" w:hAnsi="Arial" w:cs="Arial"/>
          <w:i/>
          <w:iCs/>
          <w:sz w:val="28"/>
          <w:szCs w:val="28"/>
        </w:rPr>
      </w:pPr>
      <w:bookmarkStart w:id="3" w:name="_heading=h.77t0ah25omli" w:colFirst="0" w:colLast="0"/>
      <w:bookmarkEnd w:id="3"/>
      <w:r w:rsidRPr="001B7F63">
        <w:rPr>
          <w:rFonts w:ascii="Arial" w:eastAsia="Arial" w:hAnsi="Arial" w:cs="Arial"/>
          <w:i/>
          <w:iCs/>
          <w:sz w:val="28"/>
          <w:szCs w:val="28"/>
        </w:rPr>
        <w:lastRenderedPageBreak/>
        <w:t>JUSTIFICATIVA</w:t>
      </w:r>
    </w:p>
    <w:p w14:paraId="6F00E2AC" w14:textId="77777777" w:rsidR="003C11FC" w:rsidRPr="003C11FC" w:rsidRDefault="003C11FC" w:rsidP="003C11FC">
      <w:pPr>
        <w:ind w:left="0" w:hanging="2"/>
      </w:pPr>
    </w:p>
    <w:bookmarkEnd w:id="0"/>
    <w:p w14:paraId="2EEA0DB6" w14:textId="77777777" w:rsidR="00626B14" w:rsidRPr="00626B14" w:rsidRDefault="00626B14" w:rsidP="00626B14">
      <w:pPr>
        <w:pStyle w:val="NormalWeb"/>
        <w:ind w:hanging="2"/>
        <w:rPr>
          <w:rFonts w:ascii="Arial" w:hAnsi="Arial" w:cs="Arial"/>
        </w:rPr>
      </w:pPr>
      <w:r w:rsidRPr="00626B14">
        <w:rPr>
          <w:rFonts w:ascii="Arial" w:hAnsi="Arial" w:cs="Arial"/>
        </w:rPr>
        <w:t>Preliminarmente, o presente Projeto de Lei intenta conscientizar e sensibilizar a população para a causa ambiental, destacando a urgência da preservação dos recursos naturais, da biodiversidade e da luta contra as mudanças climáticas, que vêm impactando de forma crescente a saúde pública, a economia e a qualidade de vida em nosso país e no mundo.</w:t>
      </w:r>
    </w:p>
    <w:p w14:paraId="641CC0FA" w14:textId="2459FEC9" w:rsidR="00626B14" w:rsidRPr="00626B14" w:rsidRDefault="00626B14" w:rsidP="00626B14">
      <w:pPr>
        <w:pStyle w:val="NormalWeb"/>
        <w:ind w:hanging="2"/>
        <w:rPr>
          <w:rFonts w:ascii="Arial" w:hAnsi="Arial" w:cs="Arial"/>
        </w:rPr>
      </w:pPr>
      <w:r w:rsidRPr="00626B14">
        <w:rPr>
          <w:rFonts w:ascii="Arial" w:hAnsi="Arial" w:cs="Arial"/>
        </w:rPr>
        <w:t xml:space="preserve">O mês de junho foi escolhido em consonância com a </w:t>
      </w:r>
      <w:r w:rsidRPr="00626B14">
        <w:rPr>
          <w:rStyle w:val="Forte"/>
          <w:rFonts w:ascii="Arial" w:hAnsi="Arial" w:cs="Arial"/>
        </w:rPr>
        <w:t>Lei Federal nº 14.393, de 4 de julho de 2022</w:t>
      </w:r>
      <w:r w:rsidRPr="00626B14">
        <w:rPr>
          <w:rFonts w:ascii="Arial" w:hAnsi="Arial" w:cs="Arial"/>
        </w:rPr>
        <w:t xml:space="preserve">, que instituiu o </w:t>
      </w:r>
      <w:proofErr w:type="gramStart"/>
      <w:r w:rsidRPr="00626B14">
        <w:rPr>
          <w:rStyle w:val="Forte"/>
          <w:rFonts w:ascii="Arial" w:hAnsi="Arial" w:cs="Arial"/>
        </w:rPr>
        <w:t>Junho</w:t>
      </w:r>
      <w:proofErr w:type="gramEnd"/>
      <w:r w:rsidRPr="00626B14">
        <w:rPr>
          <w:rStyle w:val="Forte"/>
          <w:rFonts w:ascii="Arial" w:hAnsi="Arial" w:cs="Arial"/>
        </w:rPr>
        <w:t xml:space="preserve"> Verde</w:t>
      </w:r>
      <w:r w:rsidRPr="00626B14">
        <w:rPr>
          <w:rFonts w:ascii="Arial" w:hAnsi="Arial" w:cs="Arial"/>
        </w:rPr>
        <w:t xml:space="preserve"> como mês de conscientização ambiental em âmbito nacional, tendo como referência o Dia Mundial do Meio Ambiente, celebrado em 5 de junho, data reconhecida internacionalmente pela Organização das Nações Unidas (ONU).</w:t>
      </w:r>
    </w:p>
    <w:p w14:paraId="3E242A0F" w14:textId="77777777" w:rsidR="00626B14" w:rsidRPr="00626B14" w:rsidRDefault="00626B14" w:rsidP="00626B14">
      <w:pPr>
        <w:pStyle w:val="NormalWeb"/>
        <w:ind w:hanging="2"/>
        <w:rPr>
          <w:rFonts w:ascii="Arial" w:hAnsi="Arial" w:cs="Arial"/>
        </w:rPr>
      </w:pPr>
      <w:r w:rsidRPr="00626B14">
        <w:rPr>
          <w:rFonts w:ascii="Arial" w:hAnsi="Arial" w:cs="Arial"/>
        </w:rPr>
        <w:t>É importante que se esclareça a relevância dessa iniciativa, pois os desafios socioambientais enfrentados atualmente requerem, além de políticas públicas eficazes, o engajamento ativo da sociedade civil e de todos os setores da administração pública. O avanço do desmatamento, a escassez de água, a poluição urbana, os eventos climáticos extremos e a degradação dos ecossistemas são apenas alguns dos reflexos da crise ambiental que vivenciamos.</w:t>
      </w:r>
    </w:p>
    <w:p w14:paraId="0C6E693A" w14:textId="77777777" w:rsidR="00626B14" w:rsidRPr="00626B14" w:rsidRDefault="00626B14" w:rsidP="00626B14">
      <w:pPr>
        <w:pStyle w:val="NormalWeb"/>
        <w:ind w:hanging="2"/>
        <w:rPr>
          <w:rFonts w:ascii="Arial" w:hAnsi="Arial" w:cs="Arial"/>
        </w:rPr>
      </w:pPr>
      <w:r w:rsidRPr="00626B14">
        <w:rPr>
          <w:rFonts w:ascii="Arial" w:hAnsi="Arial" w:cs="Arial"/>
        </w:rPr>
        <w:t>Neste cenário, a educação ambiental ganha protagonismo como ferramenta indispensável para promover uma cultura de sustentabilidade, estimulando comportamentos conscientes, o consumo responsável e o respeito à natureza em todas as suas formas. Ressalte-se que é através da sensibilização contínua que formamos cidadãos mais comprometidos com o futuro do planeta.</w:t>
      </w:r>
    </w:p>
    <w:p w14:paraId="02C79F81" w14:textId="1D635D74" w:rsidR="00626B14" w:rsidRPr="00626B14" w:rsidRDefault="00626B14" w:rsidP="00626B14">
      <w:pPr>
        <w:pStyle w:val="NormalWeb"/>
        <w:ind w:hanging="2"/>
        <w:rPr>
          <w:rFonts w:ascii="Arial" w:hAnsi="Arial" w:cs="Arial"/>
        </w:rPr>
      </w:pPr>
      <w:r w:rsidRPr="00626B14">
        <w:rPr>
          <w:rFonts w:ascii="Arial" w:hAnsi="Arial" w:cs="Arial"/>
        </w:rPr>
        <w:t xml:space="preserve">Logo, compete acentuar que o </w:t>
      </w:r>
      <w:r w:rsidRPr="00626B14">
        <w:rPr>
          <w:rStyle w:val="Forte"/>
          <w:rFonts w:ascii="Arial" w:hAnsi="Arial" w:cs="Arial"/>
        </w:rPr>
        <w:t>junho Verde</w:t>
      </w:r>
      <w:r w:rsidRPr="00626B14">
        <w:rPr>
          <w:rFonts w:ascii="Arial" w:hAnsi="Arial" w:cs="Arial"/>
        </w:rPr>
        <w:t xml:space="preserve"> também busca parcerias para promover, ao longo de todo o mês, ações como palestras, oficinas, mutirões, feiras, exposições, campanhas de coleta seletiva, plantio de árvores e atividades escolares, que envolvam diversos segmentos da população, especialmente as crianças e os jovens.</w:t>
      </w:r>
    </w:p>
    <w:p w14:paraId="7A3FE042" w14:textId="14E7396E" w:rsidR="003C11FC" w:rsidRPr="00354EAD" w:rsidRDefault="00626B14" w:rsidP="00354EAD">
      <w:pPr>
        <w:pStyle w:val="NormalWeb"/>
        <w:ind w:hanging="2"/>
        <w:rPr>
          <w:rFonts w:ascii="Arial" w:hAnsi="Arial" w:cs="Arial"/>
        </w:rPr>
      </w:pPr>
      <w:r w:rsidRPr="00626B14">
        <w:rPr>
          <w:rFonts w:ascii="Arial" w:hAnsi="Arial" w:cs="Arial"/>
        </w:rPr>
        <w:t xml:space="preserve">Isto exposto, justifica-se a instituição do </w:t>
      </w:r>
      <w:r w:rsidRPr="00626B14">
        <w:rPr>
          <w:rStyle w:val="Forte"/>
          <w:rFonts w:ascii="Arial" w:hAnsi="Arial" w:cs="Arial"/>
        </w:rPr>
        <w:t>junho Verde</w:t>
      </w:r>
      <w:r w:rsidRPr="00626B14">
        <w:rPr>
          <w:rFonts w:ascii="Arial" w:hAnsi="Arial" w:cs="Arial"/>
        </w:rPr>
        <w:t xml:space="preserve"> no calendário oficial do Município de Leme, pelo que conto com o apoio dos Nobres Pares para aprovação do presente Projeto de Lei.</w:t>
      </w:r>
    </w:p>
    <w:p w14:paraId="1DFCBC4A" w14:textId="77777777" w:rsidR="003C11FC" w:rsidRDefault="003C11FC" w:rsidP="003C11FC">
      <w:pPr>
        <w:widowControl w:val="0"/>
        <w:spacing w:before="240" w:after="240" w:line="360" w:lineRule="auto"/>
        <w:ind w:left="-2" w:firstLineChars="708" w:firstLine="1699"/>
        <w:jc w:val="center"/>
        <w:rPr>
          <w:rFonts w:ascii="Arial" w:eastAsia="Arial" w:hAnsi="Arial" w:cs="Arial"/>
          <w:sz w:val="24"/>
          <w:szCs w:val="24"/>
        </w:rPr>
      </w:pPr>
    </w:p>
    <w:p w14:paraId="27066FB5" w14:textId="4CC590E6" w:rsidR="00C84150" w:rsidRDefault="00C84150" w:rsidP="003C11FC">
      <w:pPr>
        <w:widowControl w:val="0"/>
        <w:spacing w:before="240" w:after="240" w:line="360" w:lineRule="auto"/>
        <w:ind w:left="-2" w:firstLineChars="708" w:firstLine="169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 “Professor Arlindo </w:t>
      </w:r>
      <w:proofErr w:type="spellStart"/>
      <w:r>
        <w:rPr>
          <w:rFonts w:ascii="Arial" w:eastAsia="Arial" w:hAnsi="Arial" w:cs="Arial"/>
          <w:sz w:val="24"/>
          <w:szCs w:val="24"/>
        </w:rPr>
        <w:t>Fávaro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 w:rsidR="000664BD">
        <w:rPr>
          <w:rFonts w:ascii="Arial" w:eastAsia="Arial" w:hAnsi="Arial" w:cs="Arial"/>
          <w:sz w:val="24"/>
          <w:szCs w:val="24"/>
        </w:rPr>
        <w:t xml:space="preserve"> 02</w:t>
      </w:r>
      <w:r>
        <w:rPr>
          <w:rFonts w:ascii="Arial" w:eastAsia="Arial" w:hAnsi="Arial" w:cs="Arial"/>
          <w:sz w:val="24"/>
          <w:szCs w:val="24"/>
        </w:rPr>
        <w:t xml:space="preserve"> de </w:t>
      </w:r>
      <w:r w:rsidR="000664BD">
        <w:rPr>
          <w:rFonts w:ascii="Arial" w:eastAsia="Arial" w:hAnsi="Arial" w:cs="Arial"/>
          <w:sz w:val="24"/>
          <w:szCs w:val="24"/>
        </w:rPr>
        <w:t>junh</w:t>
      </w:r>
      <w:bookmarkStart w:id="4" w:name="_GoBack"/>
      <w:bookmarkEnd w:id="4"/>
      <w:r w:rsidR="003C11FC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d</w:t>
      </w:r>
      <w:r w:rsidR="003C11FC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 2025.</w:t>
      </w:r>
    </w:p>
    <w:p w14:paraId="3CF84207" w14:textId="35365AD5" w:rsidR="00C84150" w:rsidRPr="00C84150" w:rsidRDefault="00354EAD" w:rsidP="003C11FC">
      <w:pPr>
        <w:widowControl w:val="0"/>
        <w:spacing w:after="0" w:line="240" w:lineRule="auto"/>
        <w:ind w:left="0" w:right="5" w:hanging="2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Amarílis de Oliveira Ribeiro</w:t>
      </w:r>
    </w:p>
    <w:p w14:paraId="24750EE5" w14:textId="5561C446" w:rsidR="00E82D4B" w:rsidRPr="003C11FC" w:rsidRDefault="00C84150" w:rsidP="003C11FC">
      <w:pPr>
        <w:widowControl w:val="0"/>
        <w:spacing w:after="0" w:line="240" w:lineRule="auto"/>
        <w:ind w:left="0" w:hanging="2"/>
        <w:jc w:val="center"/>
        <w:rPr>
          <w:rFonts w:ascii="Arial" w:eastAsia="Arial" w:hAnsi="Arial" w:cs="Arial"/>
          <w:b/>
          <w:bCs/>
        </w:rPr>
      </w:pPr>
      <w:r w:rsidRPr="00C84150">
        <w:rPr>
          <w:rFonts w:ascii="Arial" w:eastAsia="Arial" w:hAnsi="Arial" w:cs="Arial"/>
          <w:b/>
          <w:bCs/>
        </w:rPr>
        <w:t>VEREADOR</w:t>
      </w:r>
      <w:r w:rsidR="003C11FC">
        <w:rPr>
          <w:rFonts w:ascii="Arial" w:eastAsia="Arial" w:hAnsi="Arial" w:cs="Arial"/>
          <w:b/>
          <w:bCs/>
        </w:rPr>
        <w:t>A</w:t>
      </w:r>
    </w:p>
    <w:sectPr w:rsidR="00E82D4B" w:rsidRPr="003C11FC">
      <w:headerReference w:type="default" r:id="rId8"/>
      <w:footerReference w:type="default" r:id="rId9"/>
      <w:pgSz w:w="12240" w:h="15840"/>
      <w:pgMar w:top="1701" w:right="1134" w:bottom="851" w:left="1701" w:header="567" w:footer="1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05884" w14:textId="77777777" w:rsidR="00F13364" w:rsidRDefault="00F13364">
      <w:pPr>
        <w:spacing w:line="240" w:lineRule="auto"/>
        <w:ind w:left="0" w:hanging="2"/>
      </w:pPr>
      <w:r>
        <w:separator/>
      </w:r>
    </w:p>
  </w:endnote>
  <w:endnote w:type="continuationSeparator" w:id="0">
    <w:p w14:paraId="456689E2" w14:textId="77777777" w:rsidR="00F13364" w:rsidRDefault="00F1336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0EED" w14:textId="77777777" w:rsidR="00E82D4B" w:rsidRDefault="00E82D4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right="-376" w:hanging="2"/>
      <w:jc w:val="center"/>
      <w:rPr>
        <w:rFonts w:ascii="Arial" w:eastAsia="Arial" w:hAnsi="Arial" w:cs="Arial"/>
        <w:color w:val="156082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AA0A6" w14:textId="77777777" w:rsidR="00F13364" w:rsidRDefault="00F13364">
      <w:pPr>
        <w:spacing w:after="0"/>
        <w:ind w:left="0" w:hanging="2"/>
      </w:pPr>
      <w:r>
        <w:separator/>
      </w:r>
    </w:p>
  </w:footnote>
  <w:footnote w:type="continuationSeparator" w:id="0">
    <w:p w14:paraId="04240221" w14:textId="77777777" w:rsidR="00F13364" w:rsidRDefault="00F13364">
      <w:pPr>
        <w:spacing w:after="0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0EEB" w14:textId="77777777" w:rsidR="00E82D4B" w:rsidRDefault="00B87C5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0" w:hanging="2"/>
      <w:jc w:val="both"/>
      <w:rPr>
        <w:rFonts w:ascii="Arial" w:eastAsia="Arial" w:hAnsi="Arial" w:cs="Arial"/>
        <w:color w:val="0D0D0D"/>
        <w:sz w:val="32"/>
        <w:szCs w:val="32"/>
      </w:rPr>
    </w:pPr>
    <w:bookmarkStart w:id="5" w:name="_heading=h.30j0zll" w:colFirst="0" w:colLast="0"/>
    <w:bookmarkEnd w:id="5"/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4750EEE" wp14:editId="24750EEF">
          <wp:simplePos x="0" y="0"/>
          <wp:positionH relativeFrom="page">
            <wp:posOffset>1073785</wp:posOffset>
          </wp:positionH>
          <wp:positionV relativeFrom="page">
            <wp:posOffset>319405</wp:posOffset>
          </wp:positionV>
          <wp:extent cx="596900" cy="636905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900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0D0D0D"/>
        <w:sz w:val="24"/>
        <w:szCs w:val="24"/>
      </w:rPr>
      <w:t>CÂMARA MUNICIPAL DE</w:t>
    </w:r>
  </w:p>
  <w:p w14:paraId="24750EEC" w14:textId="77777777" w:rsidR="00E82D4B" w:rsidRDefault="00B87C55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after="0" w:line="240" w:lineRule="auto"/>
      <w:ind w:left="4" w:hanging="6"/>
      <w:rPr>
        <w:color w:val="000000"/>
        <w:sz w:val="60"/>
        <w:szCs w:val="60"/>
      </w:rPr>
    </w:pPr>
    <w:r>
      <w:rPr>
        <w:rFonts w:ascii="Arial" w:eastAsia="Arial" w:hAnsi="Arial" w:cs="Arial"/>
        <w:b/>
        <w:color w:val="0D0D0D"/>
        <w:sz w:val="60"/>
        <w:szCs w:val="60"/>
      </w:rPr>
      <w:t>LEME/SP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4B"/>
    <w:rsid w:val="000664BD"/>
    <w:rsid w:val="001B7F63"/>
    <w:rsid w:val="00252278"/>
    <w:rsid w:val="00295EC5"/>
    <w:rsid w:val="00354EAD"/>
    <w:rsid w:val="003C11FC"/>
    <w:rsid w:val="004A77D9"/>
    <w:rsid w:val="00626B14"/>
    <w:rsid w:val="00666045"/>
    <w:rsid w:val="007B7001"/>
    <w:rsid w:val="007D4A93"/>
    <w:rsid w:val="00842A30"/>
    <w:rsid w:val="008B630B"/>
    <w:rsid w:val="009052E5"/>
    <w:rsid w:val="00A47014"/>
    <w:rsid w:val="00AD24A5"/>
    <w:rsid w:val="00AD6B56"/>
    <w:rsid w:val="00AF1C4E"/>
    <w:rsid w:val="00B11615"/>
    <w:rsid w:val="00B87C55"/>
    <w:rsid w:val="00C21E8B"/>
    <w:rsid w:val="00C562B3"/>
    <w:rsid w:val="00C84150"/>
    <w:rsid w:val="00C87B57"/>
    <w:rsid w:val="00D413D4"/>
    <w:rsid w:val="00D9398C"/>
    <w:rsid w:val="00DD0626"/>
    <w:rsid w:val="00DF6505"/>
    <w:rsid w:val="00E82D4B"/>
    <w:rsid w:val="00ED4343"/>
    <w:rsid w:val="00F13364"/>
    <w:rsid w:val="00FC43AA"/>
    <w:rsid w:val="420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0EC9"/>
  <w15:docId w15:val="{FC4BDD3E-3427-4583-AA4E-CD9576CD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160" w:line="259" w:lineRule="auto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563C1"/>
      <w:w w:val="100"/>
      <w:position w:val="-1"/>
      <w:u w:val="single"/>
      <w:vertAlign w:val="baseline"/>
      <w:cs w:val="0"/>
    </w:rPr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epargpadro1">
    <w:name w:val="Fonte parág. padrão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abealho1">
    <w:name w:val="Cabeçalho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rPr>
      <w:w w:val="100"/>
      <w:position w:val="-1"/>
      <w:vertAlign w:val="baseline"/>
      <w:cs w:val="0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rPr>
      <w:w w:val="100"/>
      <w:position w:val="-1"/>
      <w:vertAlign w:val="baseline"/>
      <w:cs w:val="0"/>
    </w:rPr>
  </w:style>
  <w:style w:type="paragraph" w:customStyle="1" w:styleId="SemEspaamento1">
    <w:name w:val="Sem Espaçamento1"/>
    <w:pPr>
      <w:suppressAutoHyphens/>
      <w:spacing w:after="160" w:line="1" w:lineRule="atLeast"/>
      <w:ind w:leftChars="-1" w:left="-1" w:hangingChars="1" w:hanging="1"/>
      <w:textAlignment w:val="top"/>
      <w:outlineLvl w:val="0"/>
    </w:pPr>
    <w:rPr>
      <w:position w:val="-1"/>
      <w:sz w:val="22"/>
      <w:szCs w:val="22"/>
    </w:rPr>
  </w:style>
  <w:style w:type="paragraph" w:styleId="NormalWeb">
    <w:name w:val="Normal (Web)"/>
    <w:basedOn w:val="Normal"/>
    <w:uiPriority w:val="99"/>
    <w:unhideWhenUsed/>
    <w:rsid w:val="00AD6B56"/>
    <w:pPr>
      <w:suppressAutoHyphens w:val="0"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  <w:style w:type="character" w:styleId="Forte">
    <w:name w:val="Strong"/>
    <w:basedOn w:val="Fontepargpadro"/>
    <w:uiPriority w:val="22"/>
    <w:qFormat/>
    <w:rsid w:val="00AD6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fS9Yj/8vJrkglYFi36f0abL4Ow==">CgMxLjAyCGguZ2pkZ3hzMg5oLjE0aWUwbHN2c3Q1YzIOaC55MWtyZzI3YmR1b2gyCGguZ2pkZ3hzMghoLmdqZGd4czIIaC5namRneHMyCGguZ2pkZ3hzMghoLmdqZGd4czIIaC5namRneHMyCGguZ2pkZ3hzMghoLmdqZGd4czIIaC5namRneHMyDmguNzd0MGFoMjVvbWxpMghoLmdqZGd4czIIaC5namRneHMyCGguZ2pkZ3hzMghoLmdqZGd4czIIaC5namRneHMyDmguZGx6a2s1eHh2Ym5mMgloLjMwajB6bGw4AHIhMV93Sm1DWmlFX0dnX01NTGxWVndGYUJPc0dkSFVkOG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Martins</dc:creator>
  <cp:lastModifiedBy>Usuario</cp:lastModifiedBy>
  <cp:revision>6</cp:revision>
  <cp:lastPrinted>2025-05-16T17:02:00Z</cp:lastPrinted>
  <dcterms:created xsi:type="dcterms:W3CDTF">2025-06-01T02:30:00Z</dcterms:created>
  <dcterms:modified xsi:type="dcterms:W3CDTF">2025-06-01T19:35:00Z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135606E221CB40AC8ACC948B040CA8CC_13</vt:lpwstr>
  </property>
</Properties>
</file>