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50EC9" w14:textId="77777777" w:rsidR="00E82D4B" w:rsidRDefault="007015B3">
      <w:pPr>
        <w:tabs>
          <w:tab w:val="left" w:pos="1155"/>
          <w:tab w:val="center" w:pos="4986"/>
        </w:tabs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LEME.</w:t>
      </w:r>
    </w:p>
    <w:p w14:paraId="51852B97" w14:textId="6E478329" w:rsidR="00B11615" w:rsidRDefault="007015B3" w:rsidP="003C11FC">
      <w:pPr>
        <w:widowControl w:val="0"/>
        <w:spacing w:before="240" w:after="240" w:line="276" w:lineRule="auto"/>
        <w:ind w:leftChars="1" w:left="1694" w:hangingChars="705" w:hanging="169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LEI </w:t>
      </w:r>
      <w:r w:rsidR="001B7F63">
        <w:rPr>
          <w:rFonts w:ascii="Arial" w:eastAsia="Arial" w:hAnsi="Arial" w:cs="Arial"/>
          <w:b/>
          <w:sz w:val="24"/>
          <w:szCs w:val="24"/>
        </w:rPr>
        <w:t xml:space="preserve">ORDINÁRIA </w:t>
      </w:r>
      <w:r>
        <w:rPr>
          <w:rFonts w:ascii="Arial" w:eastAsia="Arial" w:hAnsi="Arial" w:cs="Arial"/>
          <w:b/>
          <w:sz w:val="24"/>
          <w:szCs w:val="24"/>
        </w:rPr>
        <w:t>Nº ___/2025</w:t>
      </w:r>
      <w:bookmarkStart w:id="0" w:name="_heading=h.gjdgxs" w:colFirst="0" w:colLast="0"/>
    </w:p>
    <w:p w14:paraId="24750ECE" w14:textId="7BD8B931" w:rsidR="00E82D4B" w:rsidRPr="00433912" w:rsidRDefault="00433912" w:rsidP="001B7F63">
      <w:pPr>
        <w:widowControl w:val="0"/>
        <w:spacing w:before="240" w:after="240" w:line="276" w:lineRule="auto"/>
        <w:ind w:leftChars="1417" w:left="3117" w:firstLineChars="0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433912">
        <w:rPr>
          <w:rFonts w:ascii="Arial" w:hAnsi="Arial" w:cs="Arial"/>
          <w:b/>
          <w:sz w:val="24"/>
          <w:szCs w:val="24"/>
        </w:rPr>
        <w:t>Institui o “Dia da Mãe Atípica” no Calendário Oficial de Datas Comemorativas do Município de Leme, e dá outras providências.</w:t>
      </w:r>
    </w:p>
    <w:p w14:paraId="7C967998" w14:textId="33C93152" w:rsidR="00433912" w:rsidRPr="00433912" w:rsidRDefault="00433912" w:rsidP="00433912">
      <w:pPr>
        <w:pStyle w:val="NormalWeb"/>
        <w:ind w:hanging="2"/>
        <w:rPr>
          <w:rFonts w:ascii="Arial" w:hAnsi="Arial" w:cs="Arial"/>
        </w:rPr>
      </w:pPr>
      <w:bookmarkStart w:id="1" w:name="_heading=h.14ie0lsvst5c" w:colFirst="0" w:colLast="0"/>
      <w:bookmarkStart w:id="2" w:name="_heading=h.y1krg27bduoh" w:colFirst="0" w:colLast="0"/>
      <w:bookmarkEnd w:id="1"/>
      <w:bookmarkEnd w:id="2"/>
      <w:r w:rsidRPr="00433912">
        <w:rPr>
          <w:rStyle w:val="Forte"/>
          <w:rFonts w:ascii="Arial" w:hAnsi="Arial" w:cs="Arial"/>
        </w:rPr>
        <w:t>Art. 1º</w:t>
      </w:r>
      <w:r w:rsidRPr="00433912">
        <w:rPr>
          <w:rFonts w:ascii="Arial" w:hAnsi="Arial" w:cs="Arial"/>
        </w:rPr>
        <w:t xml:space="preserve"> Fica incluído no Calendário Oficial do Município de Leme o </w:t>
      </w:r>
      <w:r w:rsidRPr="00433912">
        <w:rPr>
          <w:rStyle w:val="Forte"/>
          <w:rFonts w:ascii="Arial" w:hAnsi="Arial" w:cs="Arial"/>
        </w:rPr>
        <w:t>“Dia da Mãe Atípica”</w:t>
      </w:r>
      <w:r w:rsidRPr="00433912">
        <w:rPr>
          <w:rFonts w:ascii="Arial" w:hAnsi="Arial" w:cs="Arial"/>
        </w:rPr>
        <w:t xml:space="preserve">, a ser comemorado anualmente no dia </w:t>
      </w:r>
      <w:r w:rsidR="009A080C">
        <w:rPr>
          <w:rStyle w:val="Forte"/>
          <w:rFonts w:ascii="Arial" w:hAnsi="Arial" w:cs="Arial"/>
        </w:rPr>
        <w:t xml:space="preserve">30 de </w:t>
      </w:r>
      <w:proofErr w:type="gramStart"/>
      <w:r w:rsidR="009A080C">
        <w:rPr>
          <w:rStyle w:val="Forte"/>
          <w:rFonts w:ascii="Arial" w:hAnsi="Arial" w:cs="Arial"/>
        </w:rPr>
        <w:t>Novembro</w:t>
      </w:r>
      <w:proofErr w:type="gramEnd"/>
      <w:r w:rsidR="009A080C">
        <w:rPr>
          <w:rFonts w:ascii="Arial" w:hAnsi="Arial" w:cs="Arial"/>
        </w:rPr>
        <w:t>,</w:t>
      </w:r>
      <w:r w:rsidR="009A080C" w:rsidRPr="009A080C">
        <w:rPr>
          <w:rFonts w:ascii="Arial" w:hAnsi="Arial" w:cs="Arial"/>
        </w:rPr>
        <w:t xml:space="preserve"> em consonância</w:t>
      </w:r>
      <w:r w:rsidR="009A080C">
        <w:rPr>
          <w:rFonts w:ascii="Arial" w:hAnsi="Arial" w:cs="Arial"/>
        </w:rPr>
        <w:t xml:space="preserve"> com Lei estadual n° 178/2024.</w:t>
      </w:r>
    </w:p>
    <w:p w14:paraId="33C3A5F2" w14:textId="6C717DC6" w:rsidR="00433912" w:rsidRPr="00433912" w:rsidRDefault="00433912" w:rsidP="00433912">
      <w:pPr>
        <w:pStyle w:val="NormalWeb"/>
        <w:ind w:hanging="2"/>
        <w:rPr>
          <w:rFonts w:ascii="Arial" w:hAnsi="Arial" w:cs="Arial"/>
        </w:rPr>
      </w:pPr>
      <w:r w:rsidRPr="00433912">
        <w:rPr>
          <w:rStyle w:val="Forte"/>
          <w:rFonts w:ascii="Arial" w:hAnsi="Arial" w:cs="Arial"/>
        </w:rPr>
        <w:t>Art. 2º</w:t>
      </w:r>
      <w:r w:rsidRPr="00433912">
        <w:rPr>
          <w:rFonts w:ascii="Arial" w:hAnsi="Arial" w:cs="Arial"/>
        </w:rPr>
        <w:t xml:space="preserve"> Na semana</w:t>
      </w:r>
      <w:r w:rsidR="009A080C">
        <w:rPr>
          <w:rFonts w:ascii="Arial" w:hAnsi="Arial" w:cs="Arial"/>
        </w:rPr>
        <w:t xml:space="preserve"> em que recair o dia 30 de novembro</w:t>
      </w:r>
      <w:r w:rsidRPr="00433912">
        <w:rPr>
          <w:rFonts w:ascii="Arial" w:hAnsi="Arial" w:cs="Arial"/>
        </w:rPr>
        <w:t>, o Poder Público Municipal desenvolverá, em parceria com instituições de ensino, entidades da sociedade civil, conselhos, grupos de apoio e órgãos públicos, atividades de valorização, acolhimento e conscientização sobre a realidade das mães atípicas, como:</w:t>
      </w:r>
    </w:p>
    <w:p w14:paraId="73C1F3C7" w14:textId="77777777" w:rsidR="00433912" w:rsidRPr="00433912" w:rsidRDefault="00433912" w:rsidP="00433912">
      <w:pPr>
        <w:pStyle w:val="NormalWeb"/>
        <w:ind w:hanging="2"/>
        <w:rPr>
          <w:rFonts w:ascii="Arial" w:hAnsi="Arial" w:cs="Arial"/>
        </w:rPr>
      </w:pPr>
      <w:r w:rsidRPr="00433912">
        <w:rPr>
          <w:rFonts w:ascii="Arial" w:hAnsi="Arial" w:cs="Arial"/>
        </w:rPr>
        <w:t>I – Rodas de conversa, palestras, encontros e seminários;</w:t>
      </w:r>
      <w:r w:rsidRPr="00433912">
        <w:rPr>
          <w:rFonts w:ascii="Arial" w:hAnsi="Arial" w:cs="Arial"/>
        </w:rPr>
        <w:br/>
        <w:t>II – Campanhas de valorização, visibilidade e apoio às mães atípicas;</w:t>
      </w:r>
      <w:r w:rsidRPr="00433912">
        <w:rPr>
          <w:rFonts w:ascii="Arial" w:hAnsi="Arial" w:cs="Arial"/>
        </w:rPr>
        <w:br/>
        <w:t>III – Atividades educativas e culturais que promovam a empatia, inclusão e respeito às famílias atípicas.</w:t>
      </w:r>
    </w:p>
    <w:p w14:paraId="72B20257" w14:textId="77777777" w:rsidR="00433912" w:rsidRPr="00433912" w:rsidRDefault="00433912" w:rsidP="00433912">
      <w:pPr>
        <w:pStyle w:val="NormalWeb"/>
        <w:ind w:hanging="2"/>
        <w:rPr>
          <w:rFonts w:ascii="Arial" w:hAnsi="Arial" w:cs="Arial"/>
        </w:rPr>
      </w:pPr>
      <w:r w:rsidRPr="00433912">
        <w:rPr>
          <w:rStyle w:val="Forte"/>
          <w:rFonts w:ascii="Arial" w:hAnsi="Arial" w:cs="Arial"/>
        </w:rPr>
        <w:t>Art. 3º</w:t>
      </w:r>
      <w:r w:rsidRPr="00433912">
        <w:rPr>
          <w:rFonts w:ascii="Arial" w:hAnsi="Arial" w:cs="Arial"/>
        </w:rPr>
        <w:t xml:space="preserve"> O Poder Executivo regulamentará, no que couber, as disposições desta Lei.</w:t>
      </w:r>
    </w:p>
    <w:p w14:paraId="3210B6EC" w14:textId="77777777" w:rsidR="00433912" w:rsidRPr="00433912" w:rsidRDefault="00433912" w:rsidP="00433912">
      <w:pPr>
        <w:pStyle w:val="NormalWeb"/>
        <w:ind w:hanging="2"/>
        <w:rPr>
          <w:rFonts w:ascii="Arial" w:hAnsi="Arial" w:cs="Arial"/>
        </w:rPr>
      </w:pPr>
      <w:r w:rsidRPr="00433912">
        <w:rPr>
          <w:rStyle w:val="Forte"/>
          <w:rFonts w:ascii="Arial" w:hAnsi="Arial" w:cs="Arial"/>
        </w:rPr>
        <w:t>Art. 4º</w:t>
      </w:r>
      <w:r w:rsidRPr="00433912">
        <w:rPr>
          <w:rFonts w:ascii="Arial" w:hAnsi="Arial" w:cs="Arial"/>
        </w:rPr>
        <w:t xml:space="preserve"> As despesas decorrentes da execução desta Lei correrão por conta das dotações orçamentárias próprias, suplementadas se necessário.</w:t>
      </w:r>
    </w:p>
    <w:p w14:paraId="46464431" w14:textId="77777777" w:rsidR="00433912" w:rsidRPr="00433912" w:rsidRDefault="00433912" w:rsidP="00433912">
      <w:pPr>
        <w:pStyle w:val="NormalWeb"/>
        <w:ind w:hanging="2"/>
        <w:rPr>
          <w:rFonts w:ascii="Arial" w:hAnsi="Arial" w:cs="Arial"/>
        </w:rPr>
      </w:pPr>
      <w:r w:rsidRPr="00433912">
        <w:rPr>
          <w:rStyle w:val="Forte"/>
          <w:rFonts w:ascii="Arial" w:hAnsi="Arial" w:cs="Arial"/>
        </w:rPr>
        <w:t>Art. 5º</w:t>
      </w:r>
      <w:r w:rsidRPr="00433912">
        <w:rPr>
          <w:rFonts w:ascii="Arial" w:hAnsi="Arial" w:cs="Arial"/>
        </w:rPr>
        <w:t xml:space="preserve"> Esta Lei entra em vigor na data de sua publicação.</w:t>
      </w:r>
    </w:p>
    <w:p w14:paraId="5439DC3E" w14:textId="77777777" w:rsidR="003C11FC" w:rsidRDefault="003C11FC" w:rsidP="00C84150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</w:p>
    <w:p w14:paraId="75B853A2" w14:textId="08B13BA1" w:rsidR="00C84150" w:rsidRDefault="001B7F63" w:rsidP="00C84150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“Professor Arlindo </w:t>
      </w:r>
      <w:proofErr w:type="spellStart"/>
      <w:r>
        <w:rPr>
          <w:rFonts w:ascii="Arial" w:eastAsia="Arial" w:hAnsi="Arial" w:cs="Arial"/>
          <w:sz w:val="24"/>
          <w:szCs w:val="24"/>
        </w:rPr>
        <w:t>Fávaro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 w:rsidR="00335967">
        <w:rPr>
          <w:rFonts w:ascii="Arial" w:eastAsia="Arial" w:hAnsi="Arial" w:cs="Arial"/>
          <w:sz w:val="24"/>
          <w:szCs w:val="24"/>
        </w:rPr>
        <w:t xml:space="preserve">02 </w:t>
      </w:r>
      <w:r>
        <w:rPr>
          <w:rFonts w:ascii="Arial" w:eastAsia="Arial" w:hAnsi="Arial" w:cs="Arial"/>
          <w:sz w:val="24"/>
          <w:szCs w:val="24"/>
        </w:rPr>
        <w:t xml:space="preserve">de </w:t>
      </w:r>
      <w:r w:rsidR="00335967">
        <w:rPr>
          <w:rFonts w:ascii="Arial" w:eastAsia="Arial" w:hAnsi="Arial" w:cs="Arial"/>
          <w:sz w:val="24"/>
          <w:szCs w:val="24"/>
        </w:rPr>
        <w:t>junho</w:t>
      </w:r>
      <w:r w:rsidR="003C11F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2025.</w:t>
      </w:r>
    </w:p>
    <w:p w14:paraId="5BFD951D" w14:textId="77777777" w:rsidR="003C11FC" w:rsidRDefault="003C11FC" w:rsidP="00C84150">
      <w:pPr>
        <w:widowControl w:val="0"/>
        <w:spacing w:after="0" w:line="240" w:lineRule="auto"/>
        <w:ind w:left="0" w:right="5" w:hanging="2"/>
        <w:jc w:val="center"/>
        <w:rPr>
          <w:rFonts w:ascii="Arial" w:eastAsia="Arial" w:hAnsi="Arial" w:cs="Arial"/>
          <w:b/>
          <w:bCs/>
          <w:i/>
          <w:sz w:val="24"/>
          <w:szCs w:val="24"/>
        </w:rPr>
      </w:pPr>
    </w:p>
    <w:p w14:paraId="11C941AA" w14:textId="53EDE5D6" w:rsidR="001B7F63" w:rsidRPr="00C84150" w:rsidRDefault="00F87161" w:rsidP="00C84150">
      <w:pPr>
        <w:widowControl w:val="0"/>
        <w:spacing w:after="0" w:line="240" w:lineRule="auto"/>
        <w:ind w:left="0" w:right="5" w:hanging="2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Amarílis</w:t>
      </w:r>
      <w:r w:rsidR="00433912">
        <w:rPr>
          <w:rFonts w:ascii="Arial" w:eastAsia="Arial" w:hAnsi="Arial" w:cs="Arial"/>
          <w:b/>
          <w:bCs/>
          <w:sz w:val="24"/>
          <w:szCs w:val="24"/>
        </w:rPr>
        <w:t xml:space="preserve"> de Oliveira Ribeiro</w:t>
      </w:r>
    </w:p>
    <w:p w14:paraId="70E8D339" w14:textId="3F5DC534" w:rsidR="001B7F63" w:rsidRDefault="00C84150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  <w:r w:rsidRPr="00C84150">
        <w:rPr>
          <w:rFonts w:ascii="Arial" w:eastAsia="Arial" w:hAnsi="Arial" w:cs="Arial"/>
          <w:b/>
          <w:bCs/>
        </w:rPr>
        <w:t>VEREADORA</w:t>
      </w:r>
    </w:p>
    <w:p w14:paraId="11FF22D4" w14:textId="77777777" w:rsidR="003C11FC" w:rsidRDefault="003C11FC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72295EEC" w14:textId="77777777" w:rsidR="003C11FC" w:rsidRDefault="003C11FC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1146E434" w14:textId="1325F366" w:rsidR="003C11FC" w:rsidRDefault="003C11FC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31F7415C" w14:textId="68972BB7" w:rsidR="00433912" w:rsidRDefault="00433912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0A74F7AE" w14:textId="444E8CC7" w:rsidR="00F87161" w:rsidRDefault="00F87161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147B7B79" w14:textId="603C87E1" w:rsidR="00F87161" w:rsidRDefault="00F87161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7205F318" w14:textId="694BC94A" w:rsidR="00F87161" w:rsidRDefault="00F87161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2A51FBD4" w14:textId="2636B761" w:rsidR="00433912" w:rsidRDefault="00433912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1C25C308" w14:textId="6FB7C59F" w:rsidR="00433912" w:rsidRDefault="00433912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78255C0B" w14:textId="4C4918CB" w:rsidR="00433912" w:rsidRDefault="00433912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5E5D6A54" w14:textId="40C50802" w:rsidR="00433912" w:rsidRPr="00C84150" w:rsidRDefault="00433912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34094EC4" w14:textId="4AC31083" w:rsidR="003C11FC" w:rsidRDefault="007015B3" w:rsidP="003C11FC">
      <w:pPr>
        <w:pStyle w:val="Ttulo4"/>
        <w:keepNext w:val="0"/>
        <w:keepLines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" w:hanging="3"/>
        <w:jc w:val="center"/>
        <w:rPr>
          <w:rFonts w:ascii="Arial" w:eastAsia="Arial" w:hAnsi="Arial" w:cs="Arial"/>
          <w:i/>
          <w:iCs/>
          <w:sz w:val="28"/>
          <w:szCs w:val="28"/>
        </w:rPr>
      </w:pPr>
      <w:bookmarkStart w:id="3" w:name="_heading=h.77t0ah25omli" w:colFirst="0" w:colLast="0"/>
      <w:bookmarkEnd w:id="3"/>
      <w:r w:rsidRPr="001B7F63">
        <w:rPr>
          <w:rFonts w:ascii="Arial" w:eastAsia="Arial" w:hAnsi="Arial" w:cs="Arial"/>
          <w:i/>
          <w:iCs/>
          <w:sz w:val="28"/>
          <w:szCs w:val="28"/>
        </w:rPr>
        <w:lastRenderedPageBreak/>
        <w:t>JUSTIFICATIVA</w:t>
      </w:r>
    </w:p>
    <w:p w14:paraId="6F00E2AC" w14:textId="77777777" w:rsidR="003C11FC" w:rsidRPr="003C11FC" w:rsidRDefault="003C11FC" w:rsidP="003C11FC">
      <w:pPr>
        <w:ind w:left="0" w:hanging="2"/>
      </w:pPr>
    </w:p>
    <w:bookmarkEnd w:id="0"/>
    <w:p w14:paraId="7E10FFB6" w14:textId="77777777" w:rsidR="00F87161" w:rsidRPr="00F87161" w:rsidRDefault="00F87161" w:rsidP="00F87161">
      <w:pPr>
        <w:pStyle w:val="NormalWeb"/>
        <w:ind w:hanging="2"/>
        <w:rPr>
          <w:rFonts w:ascii="Arial" w:hAnsi="Arial" w:cs="Arial"/>
        </w:rPr>
      </w:pPr>
      <w:r w:rsidRPr="00F87161">
        <w:rPr>
          <w:rFonts w:ascii="Arial" w:hAnsi="Arial" w:cs="Arial"/>
        </w:rPr>
        <w:t>O presente Projeto de Lei tem como objetivo valorizar e reconhecer o papel fundamental desempenhado pelas mães atípicas na luta pela inclusão, respeito e garantia de direitos de seus filhos, especialmente daqueles que possuem deficiência, transtornos do espectro autista ou outras condições que exigem cuidados especiais e contínuos.</w:t>
      </w:r>
    </w:p>
    <w:p w14:paraId="6D2EE93E" w14:textId="5ECA6393" w:rsidR="00F87161" w:rsidRPr="00F87161" w:rsidRDefault="009A080C" w:rsidP="009A080C">
      <w:pPr>
        <w:pStyle w:val="NormalWeb"/>
        <w:rPr>
          <w:rFonts w:ascii="Arial" w:hAnsi="Arial" w:cs="Arial"/>
        </w:rPr>
      </w:pPr>
      <w:r w:rsidRPr="009A080C">
        <w:rPr>
          <w:rFonts w:ascii="Arial" w:hAnsi="Arial" w:cs="Arial"/>
        </w:rPr>
        <w:t xml:space="preserve">A proposta segue os mesmos </w:t>
      </w:r>
      <w:r w:rsidRPr="009A080C">
        <w:rPr>
          <w:rFonts w:ascii="Arial" w:hAnsi="Arial" w:cs="Arial"/>
        </w:rPr>
        <w:t>princípios da</w:t>
      </w:r>
      <w:r w:rsidRPr="009A080C">
        <w:rPr>
          <w:rFonts w:ascii="Arial" w:hAnsi="Arial" w:cs="Arial"/>
        </w:rPr>
        <w:t xml:space="preserve"> Lei estadual 178/2004 que institui o dia da mãe </w:t>
      </w:r>
      <w:r>
        <w:rPr>
          <w:rFonts w:ascii="Arial" w:hAnsi="Arial" w:cs="Arial"/>
        </w:rPr>
        <w:t xml:space="preserve">atípica no Estado de São Paulo. </w:t>
      </w:r>
      <w:r w:rsidRPr="009A080C">
        <w:rPr>
          <w:rFonts w:ascii="Arial" w:hAnsi="Arial" w:cs="Arial"/>
        </w:rPr>
        <w:t xml:space="preserve"> A instituição de uma data oficial </w:t>
      </w:r>
      <w:r w:rsidRPr="009A080C">
        <w:rPr>
          <w:rFonts w:ascii="Arial" w:hAnsi="Arial" w:cs="Arial"/>
        </w:rPr>
        <w:t>no calendário municipal</w:t>
      </w:r>
      <w:r w:rsidRPr="009A080C">
        <w:rPr>
          <w:rFonts w:ascii="Arial" w:hAnsi="Arial" w:cs="Arial"/>
        </w:rPr>
        <w:t xml:space="preserve"> permitirá avanços inclusivos para toda sociedade sobre o </w:t>
      </w:r>
      <w:r w:rsidRPr="009A080C">
        <w:rPr>
          <w:rFonts w:ascii="Arial" w:hAnsi="Arial" w:cs="Arial"/>
        </w:rPr>
        <w:t>tema</w:t>
      </w:r>
      <w:r w:rsidRPr="00F87161">
        <w:rPr>
          <w:rFonts w:ascii="Arial" w:hAnsi="Arial" w:cs="Arial"/>
        </w:rPr>
        <w:t xml:space="preserve"> de</w:t>
      </w:r>
      <w:bookmarkStart w:id="4" w:name="_GoBack"/>
      <w:bookmarkEnd w:id="4"/>
      <w:r w:rsidR="00F87161" w:rsidRPr="00F87161">
        <w:rPr>
          <w:rFonts w:ascii="Arial" w:hAnsi="Arial" w:cs="Arial"/>
        </w:rPr>
        <w:t xml:space="preserve"> valorização e conscientização social já adotados em outras esferas, ao propor a inclusão do </w:t>
      </w:r>
      <w:r w:rsidR="00F87161" w:rsidRPr="00F87161">
        <w:rPr>
          <w:rStyle w:val="Forte"/>
          <w:rFonts w:ascii="Arial" w:hAnsi="Arial" w:cs="Arial"/>
        </w:rPr>
        <w:t>Dia da Mãe Atípica</w:t>
      </w:r>
      <w:r w:rsidR="00F87161" w:rsidRPr="00F87161">
        <w:rPr>
          <w:rFonts w:ascii="Arial" w:hAnsi="Arial" w:cs="Arial"/>
        </w:rPr>
        <w:t xml:space="preserve">, no dia </w:t>
      </w:r>
      <w:r>
        <w:rPr>
          <w:rStyle w:val="Forte"/>
          <w:rFonts w:ascii="Arial" w:hAnsi="Arial" w:cs="Arial"/>
        </w:rPr>
        <w:t>30 de novembro</w:t>
      </w:r>
      <w:r w:rsidR="00F87161" w:rsidRPr="00F87161">
        <w:rPr>
          <w:rFonts w:ascii="Arial" w:hAnsi="Arial" w:cs="Arial"/>
        </w:rPr>
        <w:t>, no Calendário Oficial de Datas Comemorativas do Município de Leme, como forma de visibilizar e fortalecer a representatividade dessas mulheres.</w:t>
      </w:r>
    </w:p>
    <w:p w14:paraId="3BB6E0BE" w14:textId="77777777" w:rsidR="00F87161" w:rsidRPr="00F87161" w:rsidRDefault="00F87161" w:rsidP="00F87161">
      <w:pPr>
        <w:pStyle w:val="NormalWeb"/>
        <w:ind w:hanging="2"/>
        <w:rPr>
          <w:rFonts w:ascii="Arial" w:hAnsi="Arial" w:cs="Arial"/>
        </w:rPr>
      </w:pPr>
      <w:r w:rsidRPr="00F87161">
        <w:rPr>
          <w:rFonts w:ascii="Arial" w:hAnsi="Arial" w:cs="Arial"/>
        </w:rPr>
        <w:t>As mães atípicas enfrentam desafios diários em áreas como saúde, educação, mobilidade e inclusão, sendo figuras essenciais na construção de uma sociedade mais empática, acessível e justa. Elas não apenas cuidam, mas também se tornam ativistas, terapeutas, mediadoras e defensoras incansáveis dos direitos de seus filhos.</w:t>
      </w:r>
    </w:p>
    <w:p w14:paraId="71D89E2E" w14:textId="77777777" w:rsidR="00F87161" w:rsidRPr="00F87161" w:rsidRDefault="00F87161" w:rsidP="00F87161">
      <w:pPr>
        <w:pStyle w:val="NormalWeb"/>
        <w:ind w:hanging="2"/>
        <w:rPr>
          <w:rFonts w:ascii="Arial" w:hAnsi="Arial" w:cs="Arial"/>
        </w:rPr>
      </w:pPr>
      <w:r w:rsidRPr="00F87161">
        <w:rPr>
          <w:rFonts w:ascii="Arial" w:hAnsi="Arial" w:cs="Arial"/>
        </w:rPr>
        <w:t>A instituição de uma data oficial no calendário municipal permitirá não apenas homenagens simbólicas, mas também a promoção de ações que ampliem o conhecimento da sociedade sobre a realidade dessas mães, estimulem políticas públicas inclusivas e ofereçam espaços de escuta, acolhimento e valorização.</w:t>
      </w:r>
    </w:p>
    <w:p w14:paraId="1DFCBC4A" w14:textId="5BE24462" w:rsidR="003C11FC" w:rsidRDefault="00F87161" w:rsidP="00F87161">
      <w:pPr>
        <w:pStyle w:val="NormalWeb"/>
        <w:ind w:hanging="2"/>
        <w:rPr>
          <w:rFonts w:ascii="Arial" w:hAnsi="Arial" w:cs="Arial"/>
        </w:rPr>
      </w:pPr>
      <w:r w:rsidRPr="00F87161">
        <w:rPr>
          <w:rFonts w:ascii="Arial" w:hAnsi="Arial" w:cs="Arial"/>
        </w:rPr>
        <w:t>Assim, este projeto propõe um reconhecimento merecido e necessário a essas mulheres que representam força, coragem e amor incondicional em sua forma mais pura.</w:t>
      </w:r>
    </w:p>
    <w:p w14:paraId="126648AF" w14:textId="77777777" w:rsidR="00F87161" w:rsidRDefault="00F87161" w:rsidP="00F87161">
      <w:pPr>
        <w:pStyle w:val="NormalWeb"/>
        <w:ind w:hanging="2"/>
        <w:rPr>
          <w:rFonts w:ascii="Arial" w:eastAsia="Arial" w:hAnsi="Arial" w:cs="Arial"/>
        </w:rPr>
      </w:pPr>
    </w:p>
    <w:p w14:paraId="27066FB5" w14:textId="0FFB5C3D" w:rsidR="00C84150" w:rsidRDefault="00C84150" w:rsidP="003C11FC">
      <w:pPr>
        <w:widowControl w:val="0"/>
        <w:spacing w:before="240" w:after="240" w:line="360" w:lineRule="auto"/>
        <w:ind w:left="-2" w:firstLineChars="708" w:firstLine="169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“Professor Arlindo </w:t>
      </w:r>
      <w:proofErr w:type="spellStart"/>
      <w:r>
        <w:rPr>
          <w:rFonts w:ascii="Arial" w:eastAsia="Arial" w:hAnsi="Arial" w:cs="Arial"/>
          <w:sz w:val="24"/>
          <w:szCs w:val="24"/>
        </w:rPr>
        <w:t>Fávaro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 w:rsidR="00F87161">
        <w:rPr>
          <w:rFonts w:ascii="Arial" w:eastAsia="Arial" w:hAnsi="Arial" w:cs="Arial"/>
          <w:sz w:val="24"/>
          <w:szCs w:val="24"/>
        </w:rPr>
        <w:t xml:space="preserve"> 02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F87161">
        <w:rPr>
          <w:rFonts w:ascii="Arial" w:eastAsia="Arial" w:hAnsi="Arial" w:cs="Arial"/>
          <w:sz w:val="24"/>
          <w:szCs w:val="24"/>
        </w:rPr>
        <w:t>junho</w:t>
      </w:r>
      <w:r>
        <w:rPr>
          <w:rFonts w:ascii="Arial" w:eastAsia="Arial" w:hAnsi="Arial" w:cs="Arial"/>
          <w:sz w:val="24"/>
          <w:szCs w:val="24"/>
        </w:rPr>
        <w:t xml:space="preserve"> d</w:t>
      </w:r>
      <w:r w:rsidR="003C11FC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2025.</w:t>
      </w:r>
    </w:p>
    <w:p w14:paraId="45AC08E1" w14:textId="77777777" w:rsidR="00C84150" w:rsidRDefault="00C84150" w:rsidP="003C11FC">
      <w:pPr>
        <w:widowControl w:val="0"/>
        <w:spacing w:before="240" w:after="240" w:line="360" w:lineRule="auto"/>
        <w:ind w:left="-2" w:firstLineChars="708" w:firstLine="1699"/>
        <w:jc w:val="center"/>
        <w:rPr>
          <w:rFonts w:ascii="Arial" w:eastAsia="Arial" w:hAnsi="Arial" w:cs="Arial"/>
          <w:sz w:val="24"/>
          <w:szCs w:val="24"/>
        </w:rPr>
      </w:pPr>
    </w:p>
    <w:p w14:paraId="3CF84207" w14:textId="3DCE1A28" w:rsidR="00C84150" w:rsidRPr="00C84150" w:rsidRDefault="00F87161" w:rsidP="003C11FC">
      <w:pPr>
        <w:widowControl w:val="0"/>
        <w:spacing w:after="0" w:line="240" w:lineRule="auto"/>
        <w:ind w:left="0" w:right="5" w:hanging="2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Amarílis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de  Oliveira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Ribeiro</w:t>
      </w:r>
    </w:p>
    <w:p w14:paraId="24750EE5" w14:textId="5561C446" w:rsidR="00E82D4B" w:rsidRPr="003C11FC" w:rsidRDefault="00C84150" w:rsidP="003C11FC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  <w:r w:rsidRPr="00C84150">
        <w:rPr>
          <w:rFonts w:ascii="Arial" w:eastAsia="Arial" w:hAnsi="Arial" w:cs="Arial"/>
          <w:b/>
          <w:bCs/>
        </w:rPr>
        <w:t>VEREADOR</w:t>
      </w:r>
      <w:r w:rsidR="003C11FC">
        <w:rPr>
          <w:rFonts w:ascii="Arial" w:eastAsia="Arial" w:hAnsi="Arial" w:cs="Arial"/>
          <w:b/>
          <w:bCs/>
        </w:rPr>
        <w:t>A</w:t>
      </w:r>
    </w:p>
    <w:sectPr w:rsidR="00E82D4B" w:rsidRPr="003C11FC">
      <w:headerReference w:type="default" r:id="rId8"/>
      <w:footerReference w:type="default" r:id="rId9"/>
      <w:pgSz w:w="12240" w:h="15840"/>
      <w:pgMar w:top="1701" w:right="1134" w:bottom="851" w:left="1701" w:header="567" w:footer="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1C1CE" w14:textId="77777777" w:rsidR="00F52BFB" w:rsidRDefault="00F52BFB">
      <w:pPr>
        <w:spacing w:line="240" w:lineRule="auto"/>
        <w:ind w:left="0" w:hanging="2"/>
      </w:pPr>
      <w:r>
        <w:separator/>
      </w:r>
    </w:p>
  </w:endnote>
  <w:endnote w:type="continuationSeparator" w:id="0">
    <w:p w14:paraId="6E9722AD" w14:textId="77777777" w:rsidR="00F52BFB" w:rsidRDefault="00F52BF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50EED" w14:textId="77777777" w:rsidR="00E82D4B" w:rsidRDefault="00E82D4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376" w:hanging="2"/>
      <w:jc w:val="center"/>
      <w:rPr>
        <w:rFonts w:ascii="Arial" w:eastAsia="Arial" w:hAnsi="Arial" w:cs="Arial"/>
        <w:color w:val="15608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80529" w14:textId="77777777" w:rsidR="00F52BFB" w:rsidRDefault="00F52BFB">
      <w:pPr>
        <w:spacing w:after="0"/>
        <w:ind w:left="0" w:hanging="2"/>
      </w:pPr>
      <w:r>
        <w:separator/>
      </w:r>
    </w:p>
  </w:footnote>
  <w:footnote w:type="continuationSeparator" w:id="0">
    <w:p w14:paraId="6DE06B35" w14:textId="77777777" w:rsidR="00F52BFB" w:rsidRDefault="00F52BFB">
      <w:pPr>
        <w:spacing w:after="0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50EEB" w14:textId="77777777" w:rsidR="00E82D4B" w:rsidRDefault="007015B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0" w:hanging="2"/>
      <w:jc w:val="both"/>
      <w:rPr>
        <w:rFonts w:ascii="Arial" w:eastAsia="Arial" w:hAnsi="Arial" w:cs="Arial"/>
        <w:color w:val="0D0D0D"/>
        <w:sz w:val="32"/>
        <w:szCs w:val="32"/>
      </w:rPr>
    </w:pPr>
    <w:bookmarkStart w:id="5" w:name="_heading=h.30j0zll" w:colFirst="0" w:colLast="0"/>
    <w:bookmarkEnd w:id="5"/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4750EEE" wp14:editId="24750EEF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D0D0D"/>
        <w:sz w:val="24"/>
        <w:szCs w:val="24"/>
      </w:rPr>
      <w:t>CÂMARA MUNICIPAL DE</w:t>
    </w:r>
  </w:p>
  <w:p w14:paraId="24750EEC" w14:textId="77777777" w:rsidR="00E82D4B" w:rsidRDefault="007015B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4" w:hanging="6"/>
      <w:rPr>
        <w:color w:val="000000"/>
        <w:sz w:val="60"/>
        <w:szCs w:val="60"/>
      </w:rPr>
    </w:pPr>
    <w:r>
      <w:rPr>
        <w:rFonts w:ascii="Arial" w:eastAsia="Arial" w:hAnsi="Arial" w:cs="Arial"/>
        <w:b/>
        <w:color w:val="0D0D0D"/>
        <w:sz w:val="60"/>
        <w:szCs w:val="60"/>
      </w:rPr>
      <w:t>LEME/SP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4B"/>
    <w:rsid w:val="001A491D"/>
    <w:rsid w:val="001B7F63"/>
    <w:rsid w:val="00252278"/>
    <w:rsid w:val="00295EC5"/>
    <w:rsid w:val="00335967"/>
    <w:rsid w:val="003C11FC"/>
    <w:rsid w:val="00433912"/>
    <w:rsid w:val="00666045"/>
    <w:rsid w:val="007015B3"/>
    <w:rsid w:val="007D4A93"/>
    <w:rsid w:val="00842A30"/>
    <w:rsid w:val="008B630B"/>
    <w:rsid w:val="009052E5"/>
    <w:rsid w:val="009A080C"/>
    <w:rsid w:val="00A47014"/>
    <w:rsid w:val="00AD24A5"/>
    <w:rsid w:val="00AF1C4E"/>
    <w:rsid w:val="00B11615"/>
    <w:rsid w:val="00C21E8B"/>
    <w:rsid w:val="00C562B3"/>
    <w:rsid w:val="00C84150"/>
    <w:rsid w:val="00C87B57"/>
    <w:rsid w:val="00D413D4"/>
    <w:rsid w:val="00D9398C"/>
    <w:rsid w:val="00DD0626"/>
    <w:rsid w:val="00DF6505"/>
    <w:rsid w:val="00E82D4B"/>
    <w:rsid w:val="00ED4343"/>
    <w:rsid w:val="00F52BFB"/>
    <w:rsid w:val="00F87161"/>
    <w:rsid w:val="00FC43AA"/>
    <w:rsid w:val="420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0EC9"/>
  <w15:docId w15:val="{FC4BDD3E-3427-4583-AA4E-CD9576CD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60" w:line="259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563C1"/>
      <w:w w:val="100"/>
      <w:position w:val="-1"/>
      <w:u w:val="single"/>
      <w:vertAlign w:val="baseline"/>
      <w:cs w:val="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rPr>
      <w:w w:val="100"/>
      <w:position w:val="-1"/>
      <w:vertAlign w:val="baseline"/>
      <w:cs w:val="0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rPr>
      <w:w w:val="100"/>
      <w:position w:val="-1"/>
      <w:vertAlign w:val="baseline"/>
      <w:cs w:val="0"/>
    </w:rPr>
  </w:style>
  <w:style w:type="paragraph" w:customStyle="1" w:styleId="SemEspaamento1">
    <w:name w:val="Sem Espaçamento1"/>
    <w:pPr>
      <w:suppressAutoHyphens/>
      <w:spacing w:after="160" w:line="1" w:lineRule="atLeast"/>
      <w:ind w:leftChars="-1" w:left="-1" w:hangingChars="1" w:hanging="1"/>
      <w:textAlignment w:val="top"/>
      <w:outlineLvl w:val="0"/>
    </w:pPr>
    <w:rPr>
      <w:position w:val="-1"/>
      <w:sz w:val="22"/>
      <w:szCs w:val="22"/>
    </w:rPr>
  </w:style>
  <w:style w:type="paragraph" w:styleId="NormalWeb">
    <w:name w:val="Normal (Web)"/>
    <w:basedOn w:val="Normal"/>
    <w:uiPriority w:val="99"/>
    <w:unhideWhenUsed/>
    <w:rsid w:val="00433912"/>
    <w:pPr>
      <w:suppressAutoHyphens w:val="0"/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styleId="Forte">
    <w:name w:val="Strong"/>
    <w:basedOn w:val="Fontepargpadro"/>
    <w:uiPriority w:val="22"/>
    <w:qFormat/>
    <w:rsid w:val="00433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fS9Yj/8vJrkglYFi36f0abL4Ow==">CgMxLjAyCGguZ2pkZ3hzMg5oLjE0aWUwbHN2c3Q1YzIOaC55MWtyZzI3YmR1b2gyCGguZ2pkZ3hzMghoLmdqZGd4czIIaC5namRneHMyCGguZ2pkZ3hzMghoLmdqZGd4czIIaC5namRneHMyCGguZ2pkZ3hzMghoLmdqZGd4czIIaC5namRneHMyDmguNzd0MGFoMjVvbWxpMghoLmdqZGd4czIIaC5namRneHMyCGguZ2pkZ3hzMghoLmdqZGd4czIIaC5namRneHMyDmguZGx6a2s1eHh2Ym5mMgloLjMwajB6bGw4AHIhMV93Sm1DWmlFX0dnX01NTGxWVndGYUJPc0dkSFVkOG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Martins</dc:creator>
  <cp:lastModifiedBy>Usuario</cp:lastModifiedBy>
  <cp:revision>4</cp:revision>
  <cp:lastPrinted>2025-05-16T17:02:00Z</cp:lastPrinted>
  <dcterms:created xsi:type="dcterms:W3CDTF">2025-06-01T01:50:00Z</dcterms:created>
  <dcterms:modified xsi:type="dcterms:W3CDTF">2025-06-01T19:30:00Z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135606E221CB40AC8ACC948B040CA8CC_13</vt:lpwstr>
  </property>
</Properties>
</file>