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1EDC" w14:textId="77777777" w:rsidR="0013658A" w:rsidRPr="0013658A" w:rsidRDefault="0013658A" w:rsidP="0013658A">
      <w:pPr>
        <w:ind w:left="567"/>
        <w:jc w:val="both"/>
        <w:rPr>
          <w:rFonts w:ascii="Calibri" w:hAnsi="Calibri"/>
          <w:i/>
          <w:iCs/>
          <w:sz w:val="26"/>
          <w:szCs w:val="26"/>
        </w:rPr>
      </w:pPr>
      <w:bookmarkStart w:id="0" w:name="_Hlk72845789"/>
    </w:p>
    <w:p w14:paraId="60A0B2E4" w14:textId="77777777" w:rsidR="0013658A" w:rsidRPr="0013658A" w:rsidRDefault="0013658A" w:rsidP="0013658A">
      <w:pPr>
        <w:ind w:left="567"/>
        <w:jc w:val="center"/>
        <w:rPr>
          <w:rFonts w:ascii="Calibri" w:hAnsi="Calibri"/>
          <w:b/>
          <w:bCs/>
          <w:i/>
          <w:iCs/>
          <w:sz w:val="26"/>
          <w:szCs w:val="26"/>
        </w:rPr>
      </w:pPr>
      <w:r w:rsidRPr="0013658A">
        <w:rPr>
          <w:rFonts w:ascii="Calibri" w:hAnsi="Calibri"/>
          <w:b/>
          <w:bCs/>
          <w:sz w:val="26"/>
          <w:szCs w:val="26"/>
        </w:rPr>
        <w:t>PROJETO DE LEI ORDINÁRIA Nº ________/2025.</w:t>
      </w:r>
    </w:p>
    <w:p w14:paraId="0FFBADEC" w14:textId="77777777" w:rsidR="0013658A" w:rsidRPr="0013658A" w:rsidRDefault="0013658A" w:rsidP="0013658A">
      <w:pPr>
        <w:ind w:left="567"/>
        <w:jc w:val="center"/>
        <w:rPr>
          <w:rFonts w:ascii="Calibri" w:hAnsi="Calibri"/>
          <w:b/>
          <w:bCs/>
          <w:sz w:val="26"/>
          <w:szCs w:val="26"/>
        </w:rPr>
      </w:pPr>
      <w:r w:rsidRPr="0013658A">
        <w:rPr>
          <w:rFonts w:ascii="Calibri" w:hAnsi="Calibri"/>
          <w:b/>
          <w:bCs/>
          <w:sz w:val="26"/>
          <w:szCs w:val="26"/>
        </w:rPr>
        <w:t>Dispõe sobre a realização de audiência e consulta pública para alienação, concessão, terceirização ou privatização do serviço e bens públicos de qualquer natureza no município de Leme.</w:t>
      </w:r>
    </w:p>
    <w:p w14:paraId="454BE916" w14:textId="77777777" w:rsidR="0013658A" w:rsidRPr="0013658A" w:rsidRDefault="0013658A" w:rsidP="0013658A">
      <w:pPr>
        <w:ind w:left="567"/>
        <w:jc w:val="both"/>
        <w:rPr>
          <w:rFonts w:ascii="Calibri" w:hAnsi="Calibri"/>
          <w:sz w:val="26"/>
          <w:szCs w:val="26"/>
        </w:rPr>
      </w:pPr>
    </w:p>
    <w:p w14:paraId="0C39CD3B" w14:textId="77777777" w:rsidR="0013658A" w:rsidRPr="0013658A" w:rsidRDefault="0013658A" w:rsidP="0013658A">
      <w:pPr>
        <w:ind w:left="567"/>
        <w:jc w:val="both"/>
        <w:rPr>
          <w:rFonts w:ascii="Calibri" w:hAnsi="Calibri"/>
          <w:sz w:val="26"/>
          <w:szCs w:val="26"/>
        </w:rPr>
      </w:pPr>
    </w:p>
    <w:p w14:paraId="20831AEA" w14:textId="77777777" w:rsidR="0013658A" w:rsidRPr="0013658A" w:rsidRDefault="0013658A" w:rsidP="0013658A">
      <w:pPr>
        <w:ind w:left="567"/>
        <w:jc w:val="both"/>
        <w:rPr>
          <w:rFonts w:ascii="Calibri" w:hAnsi="Calibri"/>
          <w:sz w:val="26"/>
          <w:szCs w:val="26"/>
        </w:rPr>
      </w:pPr>
    </w:p>
    <w:p w14:paraId="60AC4B9D" w14:textId="77777777" w:rsidR="0013658A" w:rsidRPr="0013658A" w:rsidRDefault="0013658A" w:rsidP="0013658A">
      <w:pPr>
        <w:ind w:left="567"/>
        <w:jc w:val="both"/>
        <w:rPr>
          <w:rFonts w:ascii="Calibri" w:hAnsi="Calibri"/>
          <w:sz w:val="26"/>
          <w:szCs w:val="26"/>
        </w:rPr>
      </w:pPr>
    </w:p>
    <w:p w14:paraId="4CDDA040" w14:textId="4EA277E3" w:rsidR="0013658A" w:rsidRPr="0013658A" w:rsidRDefault="0013658A" w:rsidP="0013658A">
      <w:pPr>
        <w:ind w:left="567" w:firstLine="1560"/>
        <w:jc w:val="both"/>
        <w:rPr>
          <w:rFonts w:ascii="Calibri" w:hAnsi="Calibri"/>
          <w:sz w:val="26"/>
          <w:szCs w:val="26"/>
        </w:rPr>
      </w:pPr>
      <w:r w:rsidRPr="0013658A">
        <w:rPr>
          <w:rFonts w:ascii="Calibri" w:hAnsi="Calibri"/>
          <w:b/>
          <w:bCs/>
          <w:sz w:val="26"/>
          <w:szCs w:val="26"/>
        </w:rPr>
        <w:t>Artigo 1º -</w:t>
      </w:r>
      <w:r w:rsidRPr="0013658A">
        <w:rPr>
          <w:rFonts w:ascii="Calibri" w:hAnsi="Calibri"/>
          <w:sz w:val="26"/>
          <w:szCs w:val="26"/>
        </w:rPr>
        <w:t xml:space="preserve"> É obrigatória a realização de pelo menos </w:t>
      </w:r>
      <w:r w:rsidR="008444BC">
        <w:rPr>
          <w:rFonts w:ascii="Calibri" w:hAnsi="Calibri"/>
          <w:sz w:val="26"/>
          <w:szCs w:val="26"/>
        </w:rPr>
        <w:t>2(duas)</w:t>
      </w:r>
      <w:r w:rsidRPr="0013658A">
        <w:rPr>
          <w:rFonts w:ascii="Calibri" w:hAnsi="Calibri"/>
          <w:sz w:val="26"/>
          <w:szCs w:val="26"/>
        </w:rPr>
        <w:t xml:space="preserve"> audiências públicas realizadas, uma pelo Executivo e outra pelo Legislativo Municipal e, ainda, </w:t>
      </w:r>
      <w:r w:rsidR="008444BC">
        <w:rPr>
          <w:rFonts w:ascii="Calibri" w:hAnsi="Calibri"/>
          <w:sz w:val="26"/>
          <w:szCs w:val="26"/>
        </w:rPr>
        <w:t>2(</w:t>
      </w:r>
      <w:r w:rsidRPr="0013658A">
        <w:rPr>
          <w:rFonts w:ascii="Calibri" w:hAnsi="Calibri"/>
          <w:sz w:val="26"/>
          <w:szCs w:val="26"/>
        </w:rPr>
        <w:t>duas</w:t>
      </w:r>
      <w:r w:rsidR="008444BC">
        <w:rPr>
          <w:rFonts w:ascii="Calibri" w:hAnsi="Calibri"/>
          <w:sz w:val="26"/>
          <w:szCs w:val="26"/>
        </w:rPr>
        <w:t>)</w:t>
      </w:r>
      <w:r w:rsidRPr="0013658A">
        <w:rPr>
          <w:rFonts w:ascii="Calibri" w:hAnsi="Calibri"/>
          <w:sz w:val="26"/>
          <w:szCs w:val="26"/>
        </w:rPr>
        <w:t xml:space="preserve"> consultas públicas na forma preconizada na Lei Federal nº 12.527, de 18 de novembro de 2011, regulamentada no âmbito da Câmara Municipal de Leme, pela Resolução nº 395, de 03 de abril de 2024; para a alienação, concessão, terceirização ou privatização do serviço e bens públicos de qualquer natureza no município de Leme.</w:t>
      </w:r>
    </w:p>
    <w:p w14:paraId="6D598566" w14:textId="77777777" w:rsidR="0013658A" w:rsidRPr="0013658A" w:rsidRDefault="0013658A" w:rsidP="0013658A">
      <w:pPr>
        <w:ind w:left="567" w:firstLine="1560"/>
        <w:jc w:val="both"/>
        <w:rPr>
          <w:rFonts w:ascii="Calibri" w:hAnsi="Calibri"/>
          <w:sz w:val="26"/>
          <w:szCs w:val="26"/>
        </w:rPr>
      </w:pPr>
    </w:p>
    <w:p w14:paraId="1E5F8534" w14:textId="77777777" w:rsidR="0013658A" w:rsidRPr="0013658A" w:rsidRDefault="0013658A" w:rsidP="0013658A">
      <w:pPr>
        <w:ind w:left="567" w:firstLine="1560"/>
        <w:jc w:val="both"/>
        <w:rPr>
          <w:rFonts w:ascii="Calibri" w:hAnsi="Calibri"/>
          <w:sz w:val="26"/>
          <w:szCs w:val="26"/>
        </w:rPr>
      </w:pPr>
      <w:r w:rsidRPr="0013658A">
        <w:rPr>
          <w:rFonts w:ascii="Calibri" w:hAnsi="Calibri"/>
          <w:b/>
          <w:bCs/>
          <w:sz w:val="26"/>
          <w:szCs w:val="26"/>
        </w:rPr>
        <w:t>Parágrafo Único –</w:t>
      </w:r>
      <w:r w:rsidRPr="0013658A">
        <w:rPr>
          <w:rFonts w:ascii="Calibri" w:hAnsi="Calibri"/>
          <w:sz w:val="26"/>
          <w:szCs w:val="26"/>
        </w:rPr>
        <w:t xml:space="preserve"> As consultas públicas serão abertas trinta (30) dias antes da realização da audiência pública a ser realizada pelo Executivo e Legislativo e, concluídas apenas trinta (30) dias após a realização das audiências públicas.</w:t>
      </w:r>
    </w:p>
    <w:p w14:paraId="5185EC23" w14:textId="77777777" w:rsidR="0013658A" w:rsidRPr="0013658A" w:rsidRDefault="0013658A" w:rsidP="0013658A">
      <w:pPr>
        <w:ind w:left="567" w:firstLine="1560"/>
        <w:jc w:val="both"/>
        <w:rPr>
          <w:rFonts w:ascii="Calibri" w:hAnsi="Calibri"/>
          <w:sz w:val="26"/>
          <w:szCs w:val="26"/>
        </w:rPr>
      </w:pPr>
    </w:p>
    <w:p w14:paraId="19C0E929" w14:textId="77777777" w:rsidR="0013658A" w:rsidRPr="0013658A" w:rsidRDefault="0013658A" w:rsidP="0013658A">
      <w:pPr>
        <w:ind w:left="567" w:firstLine="1560"/>
        <w:jc w:val="both"/>
        <w:rPr>
          <w:rFonts w:ascii="Calibri" w:hAnsi="Calibri"/>
          <w:sz w:val="26"/>
          <w:szCs w:val="26"/>
        </w:rPr>
      </w:pPr>
      <w:r w:rsidRPr="0013658A">
        <w:rPr>
          <w:rFonts w:ascii="Calibri" w:hAnsi="Calibri"/>
          <w:b/>
          <w:bCs/>
          <w:sz w:val="26"/>
          <w:szCs w:val="26"/>
        </w:rPr>
        <w:t>Artigo 2º -</w:t>
      </w:r>
      <w:r w:rsidRPr="0013658A">
        <w:rPr>
          <w:rFonts w:ascii="Calibri" w:hAnsi="Calibri"/>
          <w:sz w:val="26"/>
          <w:szCs w:val="26"/>
        </w:rPr>
        <w:t xml:space="preserve"> Para os fins do disposto nesta Lei, considera-se alienação de bens públicos, concessão de serviço público e delegação de sua prestação, feita pelo poder concedente, mediante licitação, na modalidade de concorrência, à pessoa jurídica ou consórcio de empresas que demonstre capacidade para seu desempenho, por sua conta e risco e por prazo determinado;</w:t>
      </w:r>
    </w:p>
    <w:p w14:paraId="18BD99B2" w14:textId="77777777" w:rsidR="0013658A" w:rsidRPr="0013658A" w:rsidRDefault="0013658A" w:rsidP="0013658A">
      <w:pPr>
        <w:ind w:left="567" w:firstLine="1560"/>
        <w:jc w:val="both"/>
        <w:rPr>
          <w:rFonts w:ascii="Calibri" w:hAnsi="Calibri"/>
          <w:sz w:val="26"/>
          <w:szCs w:val="26"/>
        </w:rPr>
      </w:pPr>
    </w:p>
    <w:p w14:paraId="3CBE064D" w14:textId="77777777" w:rsidR="0013658A" w:rsidRPr="0013658A" w:rsidRDefault="0013658A" w:rsidP="0013658A">
      <w:pPr>
        <w:ind w:left="567" w:firstLine="1560"/>
        <w:jc w:val="both"/>
        <w:rPr>
          <w:rFonts w:ascii="Calibri" w:hAnsi="Calibri"/>
          <w:sz w:val="26"/>
          <w:szCs w:val="26"/>
        </w:rPr>
      </w:pPr>
      <w:r w:rsidRPr="0013658A">
        <w:rPr>
          <w:rFonts w:ascii="Calibri" w:hAnsi="Calibri"/>
          <w:b/>
          <w:bCs/>
          <w:sz w:val="26"/>
          <w:szCs w:val="26"/>
        </w:rPr>
        <w:t>Artigo 3º -</w:t>
      </w:r>
      <w:r w:rsidRPr="0013658A">
        <w:rPr>
          <w:rFonts w:ascii="Calibri" w:hAnsi="Calibri"/>
          <w:sz w:val="26"/>
          <w:szCs w:val="26"/>
        </w:rPr>
        <w:t xml:space="preserve"> As despesas decorrentes dessa Lei correrão por conta de dotação orçamentária consignada no orçamento municipal.</w:t>
      </w:r>
    </w:p>
    <w:p w14:paraId="61047A22" w14:textId="77777777" w:rsidR="0013658A" w:rsidRPr="0013658A" w:rsidRDefault="0013658A" w:rsidP="0013658A">
      <w:pPr>
        <w:ind w:left="567" w:firstLine="1560"/>
        <w:jc w:val="both"/>
        <w:rPr>
          <w:rFonts w:ascii="Calibri" w:hAnsi="Calibri"/>
          <w:sz w:val="26"/>
          <w:szCs w:val="26"/>
        </w:rPr>
      </w:pPr>
    </w:p>
    <w:p w14:paraId="03CE531B" w14:textId="77777777" w:rsidR="0013658A" w:rsidRPr="0013658A" w:rsidRDefault="0013658A" w:rsidP="0013658A">
      <w:pPr>
        <w:ind w:left="567" w:firstLine="1560"/>
        <w:jc w:val="both"/>
        <w:rPr>
          <w:rFonts w:ascii="Calibri" w:hAnsi="Calibri"/>
          <w:sz w:val="26"/>
          <w:szCs w:val="26"/>
        </w:rPr>
      </w:pPr>
      <w:r w:rsidRPr="0013658A">
        <w:rPr>
          <w:rFonts w:ascii="Calibri" w:hAnsi="Calibri"/>
          <w:b/>
          <w:bCs/>
          <w:sz w:val="26"/>
          <w:szCs w:val="26"/>
        </w:rPr>
        <w:t>Artigo 4º -</w:t>
      </w:r>
      <w:r w:rsidRPr="0013658A">
        <w:rPr>
          <w:rFonts w:ascii="Calibri" w:hAnsi="Calibri"/>
          <w:sz w:val="26"/>
          <w:szCs w:val="26"/>
        </w:rPr>
        <w:t xml:space="preserve"> Esta Lei entrará em vigor na data de sua publicação, revogadas as disposições em contrário.</w:t>
      </w:r>
    </w:p>
    <w:p w14:paraId="1D56E3BD" w14:textId="77777777" w:rsidR="0013658A" w:rsidRPr="0013658A" w:rsidRDefault="0013658A" w:rsidP="0013658A">
      <w:pPr>
        <w:ind w:left="567"/>
        <w:jc w:val="both"/>
        <w:rPr>
          <w:rFonts w:ascii="Calibri" w:hAnsi="Calibri"/>
          <w:sz w:val="26"/>
          <w:szCs w:val="26"/>
        </w:rPr>
      </w:pPr>
    </w:p>
    <w:p w14:paraId="296B9497" w14:textId="77777777" w:rsidR="0013658A" w:rsidRPr="0013658A" w:rsidRDefault="0013658A" w:rsidP="0013658A">
      <w:pPr>
        <w:ind w:left="567"/>
        <w:jc w:val="center"/>
        <w:rPr>
          <w:rFonts w:ascii="Calibri" w:hAnsi="Calibri"/>
          <w:sz w:val="26"/>
          <w:szCs w:val="26"/>
        </w:rPr>
      </w:pPr>
      <w:r w:rsidRPr="0013658A">
        <w:rPr>
          <w:rFonts w:ascii="Calibri" w:hAnsi="Calibri"/>
          <w:sz w:val="26"/>
          <w:szCs w:val="26"/>
        </w:rPr>
        <w:t>Leme, 18 de setembro de 2.025.</w:t>
      </w:r>
    </w:p>
    <w:p w14:paraId="1F3030E9" w14:textId="77777777" w:rsidR="0013658A" w:rsidRPr="0013658A" w:rsidRDefault="0013658A" w:rsidP="0013658A">
      <w:pPr>
        <w:ind w:left="567"/>
        <w:jc w:val="center"/>
        <w:rPr>
          <w:rFonts w:ascii="Calibri" w:hAnsi="Calibri"/>
          <w:sz w:val="26"/>
          <w:szCs w:val="26"/>
        </w:rPr>
      </w:pPr>
    </w:p>
    <w:p w14:paraId="16D11C22" w14:textId="77777777" w:rsidR="0013658A" w:rsidRPr="0013658A" w:rsidRDefault="0013658A" w:rsidP="0013658A">
      <w:pPr>
        <w:ind w:left="567"/>
        <w:jc w:val="center"/>
        <w:rPr>
          <w:rFonts w:ascii="Calibri" w:hAnsi="Calibri"/>
          <w:sz w:val="26"/>
          <w:szCs w:val="26"/>
        </w:rPr>
      </w:pPr>
    </w:p>
    <w:p w14:paraId="6F3114BF" w14:textId="77777777" w:rsidR="0013658A" w:rsidRPr="0013658A" w:rsidRDefault="0013658A" w:rsidP="0013658A">
      <w:pPr>
        <w:ind w:left="567"/>
        <w:jc w:val="center"/>
        <w:rPr>
          <w:rFonts w:ascii="Calibri" w:hAnsi="Calibri"/>
          <w:sz w:val="26"/>
          <w:szCs w:val="26"/>
        </w:rPr>
      </w:pPr>
    </w:p>
    <w:p w14:paraId="48F5DFC4" w14:textId="04CE4C2B" w:rsidR="0013658A" w:rsidRDefault="0013658A" w:rsidP="0013658A">
      <w:pPr>
        <w:ind w:left="567"/>
        <w:jc w:val="center"/>
        <w:rPr>
          <w:rFonts w:ascii="Calibri" w:hAnsi="Calibri"/>
          <w:sz w:val="26"/>
          <w:szCs w:val="26"/>
        </w:rPr>
      </w:pPr>
      <w:r w:rsidRPr="0013658A">
        <w:rPr>
          <w:rFonts w:ascii="Calibri" w:hAnsi="Calibri"/>
          <w:sz w:val="26"/>
          <w:szCs w:val="26"/>
        </w:rPr>
        <w:t xml:space="preserve"> João Arrais </w:t>
      </w:r>
      <w:proofErr w:type="spellStart"/>
      <w:r w:rsidRPr="0013658A">
        <w:rPr>
          <w:rFonts w:ascii="Calibri" w:hAnsi="Calibri"/>
          <w:sz w:val="26"/>
          <w:szCs w:val="26"/>
        </w:rPr>
        <w:t>Ser</w:t>
      </w:r>
      <w:r w:rsidR="008444BC">
        <w:rPr>
          <w:rFonts w:ascii="Calibri" w:hAnsi="Calibri"/>
          <w:sz w:val="26"/>
          <w:szCs w:val="26"/>
        </w:rPr>
        <w:t>o</w:t>
      </w:r>
      <w:r w:rsidRPr="0013658A">
        <w:rPr>
          <w:rFonts w:ascii="Calibri" w:hAnsi="Calibri"/>
          <w:sz w:val="26"/>
          <w:szCs w:val="26"/>
        </w:rPr>
        <w:t>dio</w:t>
      </w:r>
      <w:proofErr w:type="spellEnd"/>
      <w:r w:rsidRPr="0013658A">
        <w:rPr>
          <w:rFonts w:ascii="Calibri" w:hAnsi="Calibri"/>
          <w:sz w:val="26"/>
          <w:szCs w:val="26"/>
        </w:rPr>
        <w:t xml:space="preserve"> </w:t>
      </w:r>
      <w:r w:rsidR="008444BC">
        <w:rPr>
          <w:rFonts w:ascii="Calibri" w:hAnsi="Calibri"/>
          <w:sz w:val="26"/>
          <w:szCs w:val="26"/>
        </w:rPr>
        <w:t xml:space="preserve">Neto – </w:t>
      </w:r>
      <w:proofErr w:type="spellStart"/>
      <w:r w:rsidR="008444BC">
        <w:rPr>
          <w:rFonts w:ascii="Calibri" w:hAnsi="Calibri"/>
          <w:sz w:val="26"/>
          <w:szCs w:val="26"/>
        </w:rPr>
        <w:t>Cel</w:t>
      </w:r>
      <w:proofErr w:type="spellEnd"/>
    </w:p>
    <w:p w14:paraId="7D4C0FF2" w14:textId="7225741B" w:rsidR="008444BC" w:rsidRPr="0013658A" w:rsidRDefault="008444BC" w:rsidP="0013658A">
      <w:pPr>
        <w:ind w:left="567"/>
        <w:jc w:val="center"/>
        <w:rPr>
          <w:rFonts w:ascii="Calibri" w:hAnsi="Calibri"/>
          <w:sz w:val="26"/>
          <w:szCs w:val="26"/>
        </w:rPr>
      </w:pPr>
      <w:r>
        <w:rPr>
          <w:rFonts w:ascii="Calibri" w:hAnsi="Calibri"/>
          <w:sz w:val="26"/>
          <w:szCs w:val="26"/>
        </w:rPr>
        <w:t>CORONEL JOÃO ARRAIS</w:t>
      </w:r>
    </w:p>
    <w:p w14:paraId="1B965020" w14:textId="3518B818" w:rsidR="0013658A" w:rsidRPr="0013658A" w:rsidRDefault="0013658A" w:rsidP="0013658A">
      <w:pPr>
        <w:ind w:left="567"/>
        <w:jc w:val="center"/>
        <w:rPr>
          <w:rFonts w:ascii="Calibri" w:hAnsi="Calibri"/>
          <w:sz w:val="26"/>
          <w:szCs w:val="26"/>
        </w:rPr>
      </w:pPr>
      <w:r w:rsidRPr="0013658A">
        <w:rPr>
          <w:rFonts w:ascii="Calibri" w:hAnsi="Calibri"/>
          <w:sz w:val="26"/>
          <w:szCs w:val="26"/>
        </w:rPr>
        <w:t>V</w:t>
      </w:r>
      <w:r w:rsidR="008444BC">
        <w:rPr>
          <w:rFonts w:ascii="Calibri" w:hAnsi="Calibri"/>
          <w:sz w:val="26"/>
          <w:szCs w:val="26"/>
        </w:rPr>
        <w:t>EREADOR</w:t>
      </w:r>
    </w:p>
    <w:p w14:paraId="708CA102" w14:textId="77777777" w:rsidR="0013658A" w:rsidRPr="0013658A" w:rsidRDefault="0013658A" w:rsidP="0013658A">
      <w:pPr>
        <w:ind w:left="567"/>
        <w:jc w:val="center"/>
        <w:rPr>
          <w:rFonts w:ascii="Calibri" w:hAnsi="Calibri"/>
          <w:b/>
          <w:sz w:val="26"/>
          <w:szCs w:val="26"/>
          <w:u w:val="single"/>
        </w:rPr>
      </w:pPr>
    </w:p>
    <w:p w14:paraId="5E09AB35" w14:textId="77777777" w:rsidR="0013658A" w:rsidRPr="0013658A" w:rsidRDefault="0013658A" w:rsidP="0013658A">
      <w:pPr>
        <w:ind w:left="567"/>
        <w:jc w:val="center"/>
        <w:rPr>
          <w:rFonts w:ascii="Calibri" w:hAnsi="Calibri"/>
          <w:b/>
          <w:sz w:val="26"/>
          <w:szCs w:val="26"/>
          <w:u w:val="single"/>
        </w:rPr>
      </w:pPr>
    </w:p>
    <w:p w14:paraId="33F9F63B" w14:textId="77777777" w:rsidR="0013658A" w:rsidRPr="0013658A" w:rsidRDefault="0013658A" w:rsidP="0013658A">
      <w:pPr>
        <w:ind w:left="567"/>
        <w:jc w:val="center"/>
        <w:rPr>
          <w:rFonts w:ascii="Calibri" w:hAnsi="Calibri"/>
          <w:b/>
          <w:sz w:val="26"/>
          <w:szCs w:val="26"/>
          <w:u w:val="single"/>
        </w:rPr>
      </w:pPr>
    </w:p>
    <w:p w14:paraId="17681771" w14:textId="77777777" w:rsidR="0013658A" w:rsidRPr="0013658A" w:rsidRDefault="0013658A" w:rsidP="0013658A">
      <w:pPr>
        <w:ind w:left="567"/>
        <w:jc w:val="both"/>
        <w:rPr>
          <w:rFonts w:ascii="Calibri" w:hAnsi="Calibri"/>
          <w:b/>
          <w:sz w:val="26"/>
          <w:szCs w:val="26"/>
          <w:u w:val="single"/>
        </w:rPr>
      </w:pPr>
    </w:p>
    <w:p w14:paraId="5D545E11" w14:textId="77777777" w:rsidR="0013658A" w:rsidRPr="0013658A" w:rsidRDefault="0013658A" w:rsidP="0013658A">
      <w:pPr>
        <w:ind w:left="567"/>
        <w:jc w:val="both"/>
        <w:rPr>
          <w:rFonts w:ascii="Calibri" w:hAnsi="Calibri"/>
          <w:b/>
          <w:sz w:val="26"/>
          <w:szCs w:val="26"/>
          <w:u w:val="single"/>
        </w:rPr>
      </w:pPr>
    </w:p>
    <w:p w14:paraId="08A9A412" w14:textId="77777777" w:rsidR="0013658A" w:rsidRPr="0013658A" w:rsidRDefault="0013658A" w:rsidP="0013658A">
      <w:pPr>
        <w:ind w:left="567"/>
        <w:jc w:val="both"/>
        <w:rPr>
          <w:rFonts w:ascii="Calibri" w:hAnsi="Calibri"/>
          <w:b/>
          <w:sz w:val="26"/>
          <w:szCs w:val="26"/>
          <w:u w:val="single"/>
        </w:rPr>
      </w:pPr>
    </w:p>
    <w:p w14:paraId="6F07FD9C" w14:textId="77777777" w:rsidR="0013658A" w:rsidRPr="0013658A" w:rsidRDefault="0013658A" w:rsidP="0013658A">
      <w:pPr>
        <w:ind w:left="567"/>
        <w:jc w:val="center"/>
        <w:rPr>
          <w:rFonts w:ascii="Calibri" w:hAnsi="Calibri"/>
          <w:b/>
          <w:sz w:val="26"/>
          <w:szCs w:val="26"/>
          <w:u w:val="single"/>
        </w:rPr>
      </w:pPr>
      <w:r w:rsidRPr="0013658A">
        <w:rPr>
          <w:rFonts w:ascii="Calibri" w:hAnsi="Calibri"/>
          <w:b/>
          <w:bCs/>
          <w:sz w:val="26"/>
          <w:szCs w:val="26"/>
          <w:u w:val="single"/>
        </w:rPr>
        <w:t>J U S T I F I C A T I V A</w:t>
      </w:r>
      <w:r w:rsidRPr="0013658A">
        <w:rPr>
          <w:rFonts w:ascii="Calibri" w:hAnsi="Calibri"/>
          <w:b/>
          <w:sz w:val="26"/>
          <w:szCs w:val="26"/>
          <w:u w:val="single"/>
        </w:rPr>
        <w:t>:</w:t>
      </w:r>
    </w:p>
    <w:p w14:paraId="209936EB" w14:textId="77777777" w:rsidR="0013658A" w:rsidRPr="0013658A" w:rsidRDefault="0013658A" w:rsidP="0013658A">
      <w:pPr>
        <w:ind w:left="567"/>
        <w:jc w:val="both"/>
        <w:rPr>
          <w:rFonts w:ascii="Calibri" w:hAnsi="Calibri"/>
          <w:b/>
          <w:sz w:val="26"/>
          <w:szCs w:val="26"/>
          <w:u w:val="single"/>
        </w:rPr>
      </w:pPr>
    </w:p>
    <w:p w14:paraId="30DCA8EB" w14:textId="77777777" w:rsidR="0013658A" w:rsidRPr="0013658A" w:rsidRDefault="0013658A" w:rsidP="0013658A">
      <w:pPr>
        <w:ind w:left="567"/>
        <w:jc w:val="both"/>
        <w:rPr>
          <w:rFonts w:ascii="Calibri" w:hAnsi="Calibri"/>
          <w:b/>
          <w:sz w:val="26"/>
          <w:szCs w:val="26"/>
          <w:u w:val="single"/>
        </w:rPr>
      </w:pPr>
    </w:p>
    <w:p w14:paraId="1C490728" w14:textId="77777777" w:rsidR="0013658A" w:rsidRPr="0013658A" w:rsidRDefault="0013658A" w:rsidP="0013658A">
      <w:pPr>
        <w:ind w:left="567" w:firstLine="3261"/>
        <w:jc w:val="both"/>
        <w:rPr>
          <w:rFonts w:ascii="Calibri" w:hAnsi="Calibri"/>
          <w:bCs/>
          <w:sz w:val="26"/>
          <w:szCs w:val="26"/>
        </w:rPr>
      </w:pPr>
      <w:r w:rsidRPr="0013658A">
        <w:rPr>
          <w:rFonts w:ascii="Calibri" w:hAnsi="Calibri"/>
          <w:bCs/>
          <w:sz w:val="26"/>
          <w:szCs w:val="26"/>
        </w:rPr>
        <w:t>A presente proposta busca dispor sobre a realização de audiência e consulta pública para alienação, concessão, terceirização ou privatização do serviço e bens públicos de qualquer natureza no município de Leme.</w:t>
      </w:r>
    </w:p>
    <w:p w14:paraId="38A43D75" w14:textId="77777777" w:rsidR="0013658A" w:rsidRPr="0013658A" w:rsidRDefault="0013658A" w:rsidP="0013658A">
      <w:pPr>
        <w:ind w:left="567" w:firstLine="3261"/>
        <w:jc w:val="both"/>
        <w:rPr>
          <w:rFonts w:ascii="Calibri" w:hAnsi="Calibri"/>
          <w:bCs/>
          <w:sz w:val="26"/>
          <w:szCs w:val="26"/>
        </w:rPr>
      </w:pPr>
    </w:p>
    <w:p w14:paraId="0FD686A0" w14:textId="77777777" w:rsidR="0013658A" w:rsidRPr="0013658A" w:rsidRDefault="0013658A" w:rsidP="0013658A">
      <w:pPr>
        <w:ind w:left="567" w:firstLine="3261"/>
        <w:jc w:val="both"/>
        <w:rPr>
          <w:rFonts w:ascii="Calibri" w:hAnsi="Calibri"/>
          <w:bCs/>
          <w:sz w:val="26"/>
          <w:szCs w:val="26"/>
        </w:rPr>
      </w:pPr>
      <w:r w:rsidRPr="0013658A">
        <w:rPr>
          <w:rFonts w:ascii="Calibri" w:hAnsi="Calibri"/>
          <w:bCs/>
          <w:sz w:val="26"/>
          <w:szCs w:val="26"/>
        </w:rPr>
        <w:t>O projeto está em consonância com as diretrizes constitucionais e as leis já existentes, como a Lei de Licitações (Lei nº 14.133/2021).  </w:t>
      </w:r>
    </w:p>
    <w:p w14:paraId="33F768CA" w14:textId="77777777" w:rsidR="0013658A" w:rsidRPr="0013658A" w:rsidRDefault="0013658A" w:rsidP="0013658A">
      <w:pPr>
        <w:ind w:left="567" w:firstLine="3261"/>
        <w:jc w:val="both"/>
        <w:rPr>
          <w:rFonts w:ascii="Calibri" w:hAnsi="Calibri"/>
          <w:bCs/>
          <w:sz w:val="26"/>
          <w:szCs w:val="26"/>
        </w:rPr>
      </w:pPr>
    </w:p>
    <w:p w14:paraId="357BDDDB" w14:textId="77777777" w:rsidR="0013658A" w:rsidRPr="0013658A" w:rsidRDefault="0013658A" w:rsidP="0013658A">
      <w:pPr>
        <w:ind w:left="567" w:firstLine="3261"/>
        <w:jc w:val="both"/>
        <w:rPr>
          <w:rFonts w:ascii="Calibri" w:hAnsi="Calibri"/>
          <w:bCs/>
          <w:sz w:val="26"/>
          <w:szCs w:val="26"/>
        </w:rPr>
      </w:pPr>
      <w:r w:rsidRPr="0013658A">
        <w:rPr>
          <w:rFonts w:ascii="Calibri" w:hAnsi="Calibri"/>
          <w:bCs/>
          <w:sz w:val="26"/>
          <w:szCs w:val="26"/>
        </w:rPr>
        <w:t>Ademais a proposição visa fortalecer os princípios constitucionais da transparência, publicidade e participação popular na gestão pública, especialmente em decisões que envolvem a destinação de bens e serviços públicos. A alienação, concessão e terceirização são atos que impactam diretamente a vida dos cidadãos e o patrimônio municipal, sendo essencial que a população seja ouvida antes de sua efetivação. </w:t>
      </w:r>
    </w:p>
    <w:p w14:paraId="6BFAF78B" w14:textId="77777777" w:rsidR="0013658A" w:rsidRPr="0013658A" w:rsidRDefault="0013658A" w:rsidP="0013658A">
      <w:pPr>
        <w:ind w:left="567" w:firstLine="3261"/>
        <w:jc w:val="both"/>
        <w:rPr>
          <w:rFonts w:ascii="Calibri" w:hAnsi="Calibri"/>
          <w:bCs/>
          <w:sz w:val="26"/>
          <w:szCs w:val="26"/>
        </w:rPr>
      </w:pPr>
    </w:p>
    <w:p w14:paraId="15F7794C" w14:textId="77777777" w:rsidR="0013658A" w:rsidRPr="0013658A" w:rsidRDefault="0013658A" w:rsidP="0013658A">
      <w:pPr>
        <w:ind w:left="567" w:firstLine="3261"/>
        <w:jc w:val="both"/>
        <w:rPr>
          <w:rFonts w:ascii="Calibri" w:hAnsi="Calibri"/>
          <w:bCs/>
          <w:sz w:val="26"/>
          <w:szCs w:val="26"/>
        </w:rPr>
      </w:pPr>
      <w:r w:rsidRPr="0013658A">
        <w:rPr>
          <w:rFonts w:ascii="Calibri" w:hAnsi="Calibri"/>
          <w:bCs/>
          <w:sz w:val="26"/>
          <w:szCs w:val="26"/>
        </w:rPr>
        <w:t>A legislação vigente já prevê mecanismos de participação social, mas a consolidação desses procedimentos em uma lei municipal específica garante mais segurança jurídica e promove a democracia participativa em âmbito local. A audiência pública e a consulta popular são ferramentas valiosas para assegurar que as políticas públicas reflitam as necessidades e os anseios da comunidade. </w:t>
      </w:r>
    </w:p>
    <w:p w14:paraId="51F51E5E" w14:textId="77777777" w:rsidR="0013658A" w:rsidRPr="0013658A" w:rsidRDefault="0013658A" w:rsidP="0013658A">
      <w:pPr>
        <w:ind w:left="567" w:firstLine="3261"/>
        <w:jc w:val="both"/>
        <w:rPr>
          <w:rFonts w:ascii="Calibri" w:hAnsi="Calibri"/>
          <w:bCs/>
          <w:sz w:val="26"/>
          <w:szCs w:val="26"/>
        </w:rPr>
      </w:pPr>
    </w:p>
    <w:p w14:paraId="439ADA1C" w14:textId="38860ACA" w:rsidR="0013658A" w:rsidRPr="0013658A" w:rsidRDefault="0013658A" w:rsidP="0013658A">
      <w:pPr>
        <w:ind w:left="567" w:firstLine="3261"/>
        <w:jc w:val="both"/>
        <w:rPr>
          <w:rFonts w:ascii="Calibri" w:hAnsi="Calibri"/>
          <w:bCs/>
          <w:sz w:val="26"/>
          <w:szCs w:val="26"/>
        </w:rPr>
      </w:pPr>
      <w:r w:rsidRPr="0013658A">
        <w:rPr>
          <w:rFonts w:ascii="Calibri" w:hAnsi="Calibri"/>
          <w:bCs/>
          <w:sz w:val="26"/>
          <w:szCs w:val="26"/>
        </w:rPr>
        <w:t>De forma que, apresento esta proposta para apreciação do Egrégio Plenário, rogando os meus Pares que vote</w:t>
      </w:r>
      <w:r w:rsidR="008444BC">
        <w:rPr>
          <w:rFonts w:ascii="Calibri" w:hAnsi="Calibri"/>
          <w:bCs/>
          <w:sz w:val="26"/>
          <w:szCs w:val="26"/>
        </w:rPr>
        <w:t>m</w:t>
      </w:r>
      <w:r w:rsidRPr="0013658A">
        <w:rPr>
          <w:rFonts w:ascii="Calibri" w:hAnsi="Calibri"/>
          <w:bCs/>
          <w:sz w:val="26"/>
          <w:szCs w:val="26"/>
        </w:rPr>
        <w:t xml:space="preserve"> pela sua aprovação, contribuindo assim com os anseios de nossa comunidade.</w:t>
      </w:r>
    </w:p>
    <w:p w14:paraId="26AE3579" w14:textId="77777777" w:rsidR="0013658A" w:rsidRPr="0013658A" w:rsidRDefault="0013658A" w:rsidP="0013658A">
      <w:pPr>
        <w:ind w:left="567"/>
        <w:jc w:val="both"/>
        <w:rPr>
          <w:rFonts w:ascii="Calibri" w:hAnsi="Calibri"/>
          <w:bCs/>
          <w:sz w:val="26"/>
          <w:szCs w:val="26"/>
        </w:rPr>
      </w:pPr>
    </w:p>
    <w:p w14:paraId="04461982" w14:textId="77777777" w:rsidR="0013658A" w:rsidRPr="0013658A" w:rsidRDefault="0013658A" w:rsidP="0013658A">
      <w:pPr>
        <w:ind w:left="567"/>
        <w:jc w:val="center"/>
        <w:rPr>
          <w:rFonts w:ascii="Calibri" w:hAnsi="Calibri"/>
          <w:bCs/>
          <w:sz w:val="26"/>
          <w:szCs w:val="26"/>
        </w:rPr>
      </w:pPr>
    </w:p>
    <w:p w14:paraId="104D4CB2" w14:textId="77777777" w:rsidR="0013658A" w:rsidRPr="0013658A" w:rsidRDefault="0013658A" w:rsidP="0013658A">
      <w:pPr>
        <w:ind w:left="567"/>
        <w:jc w:val="center"/>
        <w:rPr>
          <w:rFonts w:ascii="Calibri" w:hAnsi="Calibri"/>
          <w:bCs/>
          <w:sz w:val="26"/>
          <w:szCs w:val="26"/>
        </w:rPr>
      </w:pPr>
      <w:r w:rsidRPr="0013658A">
        <w:rPr>
          <w:rFonts w:ascii="Calibri" w:hAnsi="Calibri"/>
          <w:bCs/>
          <w:sz w:val="26"/>
          <w:szCs w:val="26"/>
        </w:rPr>
        <w:t>Leme, 18 de setembro de 2.025.</w:t>
      </w:r>
    </w:p>
    <w:p w14:paraId="0084128C" w14:textId="77777777" w:rsidR="0013658A" w:rsidRPr="0013658A" w:rsidRDefault="0013658A" w:rsidP="0013658A">
      <w:pPr>
        <w:ind w:left="567"/>
        <w:jc w:val="center"/>
        <w:rPr>
          <w:rFonts w:ascii="Calibri" w:hAnsi="Calibri"/>
          <w:bCs/>
          <w:sz w:val="26"/>
          <w:szCs w:val="26"/>
        </w:rPr>
      </w:pPr>
    </w:p>
    <w:p w14:paraId="65C83C14" w14:textId="77777777" w:rsidR="0013658A" w:rsidRPr="0013658A" w:rsidRDefault="0013658A" w:rsidP="0013658A">
      <w:pPr>
        <w:ind w:left="567"/>
        <w:jc w:val="center"/>
        <w:rPr>
          <w:rFonts w:ascii="Calibri" w:hAnsi="Calibri"/>
          <w:bCs/>
          <w:sz w:val="26"/>
          <w:szCs w:val="26"/>
        </w:rPr>
      </w:pPr>
    </w:p>
    <w:p w14:paraId="4DB5C673" w14:textId="77777777" w:rsidR="0013658A" w:rsidRPr="0013658A" w:rsidRDefault="0013658A" w:rsidP="0013658A">
      <w:pPr>
        <w:ind w:left="567"/>
        <w:jc w:val="center"/>
        <w:rPr>
          <w:rFonts w:ascii="Calibri" w:hAnsi="Calibri"/>
          <w:bCs/>
          <w:sz w:val="26"/>
          <w:szCs w:val="26"/>
        </w:rPr>
      </w:pPr>
    </w:p>
    <w:p w14:paraId="518B0065" w14:textId="4B11D34E" w:rsidR="0013658A" w:rsidRDefault="0013658A" w:rsidP="0013658A">
      <w:pPr>
        <w:ind w:left="567"/>
        <w:jc w:val="center"/>
        <w:rPr>
          <w:rFonts w:ascii="Calibri" w:hAnsi="Calibri"/>
          <w:bCs/>
          <w:sz w:val="26"/>
          <w:szCs w:val="26"/>
        </w:rPr>
      </w:pPr>
      <w:r w:rsidRPr="0013658A">
        <w:rPr>
          <w:rFonts w:ascii="Calibri" w:hAnsi="Calibri"/>
          <w:bCs/>
          <w:sz w:val="26"/>
          <w:szCs w:val="26"/>
        </w:rPr>
        <w:t xml:space="preserve"> João Arrais </w:t>
      </w:r>
      <w:proofErr w:type="spellStart"/>
      <w:r w:rsidRPr="0013658A">
        <w:rPr>
          <w:rFonts w:ascii="Calibri" w:hAnsi="Calibri"/>
          <w:bCs/>
          <w:sz w:val="26"/>
          <w:szCs w:val="26"/>
        </w:rPr>
        <w:t>Ser</w:t>
      </w:r>
      <w:r w:rsidR="008444BC">
        <w:rPr>
          <w:rFonts w:ascii="Calibri" w:hAnsi="Calibri"/>
          <w:bCs/>
          <w:sz w:val="26"/>
          <w:szCs w:val="26"/>
        </w:rPr>
        <w:t>o</w:t>
      </w:r>
      <w:r w:rsidRPr="0013658A">
        <w:rPr>
          <w:rFonts w:ascii="Calibri" w:hAnsi="Calibri"/>
          <w:bCs/>
          <w:sz w:val="26"/>
          <w:szCs w:val="26"/>
        </w:rPr>
        <w:t>dio</w:t>
      </w:r>
      <w:proofErr w:type="spellEnd"/>
      <w:r w:rsidRPr="0013658A">
        <w:rPr>
          <w:rFonts w:ascii="Calibri" w:hAnsi="Calibri"/>
          <w:bCs/>
          <w:sz w:val="26"/>
          <w:szCs w:val="26"/>
        </w:rPr>
        <w:t xml:space="preserve"> </w:t>
      </w:r>
      <w:r w:rsidR="008444BC">
        <w:rPr>
          <w:rFonts w:ascii="Calibri" w:hAnsi="Calibri"/>
          <w:bCs/>
          <w:sz w:val="26"/>
          <w:szCs w:val="26"/>
        </w:rPr>
        <w:t xml:space="preserve">Neto – </w:t>
      </w:r>
      <w:proofErr w:type="spellStart"/>
      <w:r w:rsidR="008444BC">
        <w:rPr>
          <w:rFonts w:ascii="Calibri" w:hAnsi="Calibri"/>
          <w:bCs/>
          <w:sz w:val="26"/>
          <w:szCs w:val="26"/>
        </w:rPr>
        <w:t>Cel</w:t>
      </w:r>
      <w:proofErr w:type="spellEnd"/>
    </w:p>
    <w:p w14:paraId="181D2F13" w14:textId="62F01535" w:rsidR="008444BC" w:rsidRPr="0013658A" w:rsidRDefault="008444BC" w:rsidP="0013658A">
      <w:pPr>
        <w:ind w:left="567"/>
        <w:jc w:val="center"/>
        <w:rPr>
          <w:rFonts w:ascii="Calibri" w:hAnsi="Calibri"/>
          <w:bCs/>
          <w:sz w:val="26"/>
          <w:szCs w:val="26"/>
        </w:rPr>
      </w:pPr>
      <w:r>
        <w:rPr>
          <w:rFonts w:ascii="Calibri" w:hAnsi="Calibri"/>
          <w:bCs/>
          <w:sz w:val="26"/>
          <w:szCs w:val="26"/>
        </w:rPr>
        <w:t>CORONEL JOÃO ARRAIS</w:t>
      </w:r>
    </w:p>
    <w:p w14:paraId="5C9AFBA1" w14:textId="124FE65D" w:rsidR="0013658A" w:rsidRPr="0013658A" w:rsidRDefault="0013658A" w:rsidP="0013658A">
      <w:pPr>
        <w:ind w:left="567"/>
        <w:jc w:val="center"/>
        <w:rPr>
          <w:rFonts w:ascii="Calibri" w:hAnsi="Calibri"/>
          <w:bCs/>
          <w:sz w:val="26"/>
          <w:szCs w:val="26"/>
        </w:rPr>
      </w:pPr>
      <w:r w:rsidRPr="0013658A">
        <w:rPr>
          <w:rFonts w:ascii="Calibri" w:hAnsi="Calibri"/>
          <w:bCs/>
          <w:sz w:val="26"/>
          <w:szCs w:val="26"/>
        </w:rPr>
        <w:t>V</w:t>
      </w:r>
      <w:r w:rsidR="008444BC">
        <w:rPr>
          <w:rFonts w:ascii="Calibri" w:hAnsi="Calibri"/>
          <w:bCs/>
          <w:sz w:val="26"/>
          <w:szCs w:val="26"/>
        </w:rPr>
        <w:t>EREADOR</w:t>
      </w:r>
      <w:bookmarkEnd w:id="0"/>
    </w:p>
    <w:sectPr w:rsidR="0013658A" w:rsidRPr="0013658A" w:rsidSect="0054766A">
      <w:headerReference w:type="even" r:id="rId8"/>
      <w:headerReference w:type="default" r:id="rId9"/>
      <w:footerReference w:type="default" r:id="rId10"/>
      <w:headerReference w:type="first" r:id="rId11"/>
      <w:pgSz w:w="11906" w:h="16838"/>
      <w:pgMar w:top="1248"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7372" w14:textId="77777777" w:rsidR="001944A9" w:rsidRDefault="001944A9" w:rsidP="00745EAE">
      <w:r>
        <w:separator/>
      </w:r>
    </w:p>
  </w:endnote>
  <w:endnote w:type="continuationSeparator" w:id="0">
    <w:p w14:paraId="5211BA9F" w14:textId="77777777" w:rsidR="001944A9" w:rsidRDefault="001944A9" w:rsidP="0074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1162" w:type="dxa"/>
      <w:tblInd w:w="-851" w:type="dxa"/>
      <w:tblBorders>
        <w:top w:val="single" w:sz="12" w:space="0" w:color="808080" w:themeColor="background1" w:themeShade="80"/>
        <w:left w:val="none" w:sz="0" w:space="0" w:color="auto"/>
        <w:bottom w:val="single" w:sz="1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11162"/>
    </w:tblGrid>
    <w:tr w:rsidR="00CA6623" w:rsidRPr="00CA6623" w14:paraId="37720409" w14:textId="77777777" w:rsidTr="008A7F3A">
      <w:trPr>
        <w:trHeight w:val="203"/>
      </w:trPr>
      <w:tc>
        <w:tcPr>
          <w:tcW w:w="11162" w:type="dxa"/>
        </w:tcPr>
        <w:p w14:paraId="470C219B" w14:textId="77777777" w:rsidR="00745EAE" w:rsidRPr="008A7F3A" w:rsidRDefault="00745EAE" w:rsidP="00DA4019">
          <w:pPr>
            <w:pStyle w:val="Rodap"/>
            <w:jc w:val="center"/>
            <w:rPr>
              <w:b/>
              <w:color w:val="0070C0"/>
              <w:sz w:val="18"/>
              <w:szCs w:val="18"/>
            </w:rPr>
          </w:pPr>
          <w:r w:rsidRPr="008A7F3A">
            <w:rPr>
              <w:b/>
              <w:color w:val="0070C0"/>
              <w:sz w:val="18"/>
              <w:szCs w:val="18"/>
            </w:rPr>
            <w:t xml:space="preserve">RUA DR. QUERUBINO SOEIRO, 231 – </w:t>
          </w:r>
          <w:r w:rsidR="00DA4019" w:rsidRPr="008A7F3A">
            <w:rPr>
              <w:b/>
              <w:color w:val="0070C0"/>
              <w:sz w:val="18"/>
              <w:szCs w:val="18"/>
            </w:rPr>
            <w:t>CENTRO – LEME/SP</w:t>
          </w:r>
          <w:r w:rsidRPr="008A7F3A">
            <w:rPr>
              <w:b/>
              <w:color w:val="0070C0"/>
              <w:sz w:val="18"/>
              <w:szCs w:val="18"/>
            </w:rPr>
            <w:t xml:space="preserve"> – CEP 13610-080</w:t>
          </w:r>
          <w:r w:rsidR="00DA4019" w:rsidRPr="008A7F3A">
            <w:rPr>
              <w:b/>
              <w:color w:val="0070C0"/>
              <w:sz w:val="18"/>
              <w:szCs w:val="18"/>
            </w:rPr>
            <w:t xml:space="preserve"> – PABX: 3573-5600</w:t>
          </w:r>
          <w:r w:rsidRPr="008A7F3A">
            <w:rPr>
              <w:b/>
              <w:color w:val="0070C0"/>
              <w:sz w:val="18"/>
              <w:szCs w:val="18"/>
            </w:rPr>
            <w:t xml:space="preserve"> – EMAIL: </w:t>
          </w:r>
          <w:r w:rsidR="00F97D3C" w:rsidRPr="008A7F3A">
            <w:rPr>
              <w:b/>
              <w:color w:val="0070C0"/>
              <w:sz w:val="18"/>
              <w:szCs w:val="18"/>
            </w:rPr>
            <w:t>secretaria</w:t>
          </w:r>
          <w:r w:rsidRPr="008A7F3A">
            <w:rPr>
              <w:b/>
              <w:color w:val="0070C0"/>
              <w:sz w:val="18"/>
              <w:szCs w:val="18"/>
            </w:rPr>
            <w:t>@</w:t>
          </w:r>
          <w:r w:rsidR="008A53E5" w:rsidRPr="008A7F3A">
            <w:rPr>
              <w:b/>
              <w:color w:val="0070C0"/>
              <w:sz w:val="18"/>
              <w:szCs w:val="18"/>
            </w:rPr>
            <w:t>camaraleme.sp.gov</w:t>
          </w:r>
          <w:r w:rsidRPr="008A7F3A">
            <w:rPr>
              <w:b/>
              <w:color w:val="0070C0"/>
              <w:sz w:val="18"/>
              <w:szCs w:val="18"/>
            </w:rPr>
            <w:t>.br</w:t>
          </w:r>
        </w:p>
      </w:tc>
    </w:tr>
  </w:tbl>
  <w:p w14:paraId="2C11A71C" w14:textId="77777777" w:rsidR="00745EAE" w:rsidRDefault="00745EA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4A91" w14:textId="77777777" w:rsidR="001944A9" w:rsidRDefault="001944A9" w:rsidP="00745EAE">
      <w:r>
        <w:separator/>
      </w:r>
    </w:p>
  </w:footnote>
  <w:footnote w:type="continuationSeparator" w:id="0">
    <w:p w14:paraId="3743C767" w14:textId="77777777" w:rsidR="001944A9" w:rsidRDefault="001944A9" w:rsidP="00745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CC6C" w14:textId="77777777" w:rsidR="00931545" w:rsidRDefault="00000000">
    <w:pPr>
      <w:pStyle w:val="Cabealho"/>
    </w:pPr>
    <w:r>
      <w:rPr>
        <w:noProof/>
        <w:lang w:eastAsia="pt-BR"/>
      </w:rPr>
      <w:pict w14:anchorId="51743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6" o:spid="_x0000_s1026" type="#_x0000_t75" style="position:absolute;left:0;text-align:left;margin-left:0;margin-top:0;width:425.05pt;height:453.7pt;z-index:-251656192;mso-position-horizontal:center;mso-position-horizontal-relative:margin;mso-position-vertical:center;mso-position-vertical-relative:margin" o:allowincell="f">
          <v:imagedata r:id="rId1" o:title="Brasao-Leme-S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517D" w14:textId="77777777" w:rsidR="00865215" w:rsidRDefault="00865215" w:rsidP="00865215">
    <w:pPr>
      <w:pStyle w:val="Cabealho"/>
      <w:rPr>
        <w:b/>
        <w:color w:val="808080" w:themeColor="background1" w:themeShade="80"/>
        <w:sz w:val="28"/>
        <w:szCs w:val="28"/>
      </w:rPr>
    </w:pPr>
  </w:p>
  <w:p w14:paraId="5892F343" w14:textId="77777777" w:rsidR="00865215" w:rsidRPr="008A7F3A" w:rsidRDefault="00865215" w:rsidP="00865215">
    <w:pPr>
      <w:pStyle w:val="Cabealho"/>
      <w:rPr>
        <w:b/>
        <w:color w:val="0070C0"/>
        <w:sz w:val="28"/>
        <w:szCs w:val="28"/>
      </w:rPr>
    </w:pPr>
    <w:r>
      <w:rPr>
        <w:noProof/>
      </w:rPr>
      <w:drawing>
        <wp:anchor distT="0" distB="0" distL="114300" distR="114300" simplePos="0" relativeHeight="251661312" behindDoc="1" locked="0" layoutInCell="1" allowOverlap="1" wp14:anchorId="72DF19FA" wp14:editId="73F486B3">
          <wp:simplePos x="0" y="0"/>
          <wp:positionH relativeFrom="column">
            <wp:posOffset>-3810</wp:posOffset>
          </wp:positionH>
          <wp:positionV relativeFrom="paragraph">
            <wp:posOffset>0</wp:posOffset>
          </wp:positionV>
          <wp:extent cx="716280" cy="769338"/>
          <wp:effectExtent l="0" t="0" r="7620" b="0"/>
          <wp:wrapTight wrapText="bothSides">
            <wp:wrapPolygon edited="0">
              <wp:start x="0" y="0"/>
              <wp:lineTo x="0" y="20869"/>
              <wp:lineTo x="21255" y="20869"/>
              <wp:lineTo x="21255" y="0"/>
              <wp:lineTo x="0" y="0"/>
            </wp:wrapPolygon>
          </wp:wrapTight>
          <wp:docPr id="441757731" name="Imagem 441757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69338"/>
                  </a:xfrm>
                  <a:prstGeom prst="rect">
                    <a:avLst/>
                  </a:prstGeom>
                  <a:noFill/>
                  <a:ln>
                    <a:noFill/>
                  </a:ln>
                </pic:spPr>
              </pic:pic>
            </a:graphicData>
          </a:graphic>
        </wp:anchor>
      </w:drawing>
    </w:r>
    <w:r>
      <w:rPr>
        <w:b/>
        <w:color w:val="808080" w:themeColor="background1" w:themeShade="80"/>
        <w:sz w:val="28"/>
        <w:szCs w:val="28"/>
      </w:rPr>
      <w:t xml:space="preserve"> </w:t>
    </w:r>
    <w:r w:rsidR="00EA1350">
      <w:rPr>
        <w:b/>
        <w:color w:val="808080" w:themeColor="background1" w:themeShade="80"/>
        <w:sz w:val="28"/>
        <w:szCs w:val="28"/>
      </w:rPr>
      <w:t xml:space="preserve">      </w:t>
    </w:r>
    <w:r>
      <w:rPr>
        <w:b/>
        <w:color w:val="808080" w:themeColor="background1" w:themeShade="80"/>
        <w:sz w:val="28"/>
        <w:szCs w:val="28"/>
      </w:rPr>
      <w:t xml:space="preserve">                                                                                                                                                                                                                                                                                                                                                                                                                          </w:t>
    </w:r>
    <w:r w:rsidR="00EA1350">
      <w:rPr>
        <w:b/>
        <w:color w:val="808080" w:themeColor="background1" w:themeShade="80"/>
        <w:sz w:val="28"/>
        <w:szCs w:val="28"/>
      </w:rPr>
      <w:t xml:space="preserve">   </w:t>
    </w:r>
    <w:r>
      <w:rPr>
        <w:b/>
        <w:color w:val="808080" w:themeColor="background1" w:themeShade="80"/>
        <w:sz w:val="28"/>
        <w:szCs w:val="28"/>
      </w:rPr>
      <w:t xml:space="preserve">                          </w:t>
    </w:r>
    <w:r w:rsidR="00EA1350" w:rsidRPr="008A7F3A">
      <w:rPr>
        <w:b/>
        <w:color w:val="FFFFFF" w:themeColor="background1"/>
        <w:sz w:val="28"/>
        <w:szCs w:val="28"/>
      </w:rPr>
      <w:t>.</w:t>
    </w:r>
    <w:r w:rsidR="00EA1350" w:rsidRPr="008A7F3A">
      <w:rPr>
        <w:b/>
        <w:color w:val="0070C0"/>
        <w:sz w:val="28"/>
        <w:szCs w:val="28"/>
      </w:rPr>
      <w:t xml:space="preserve">                </w:t>
    </w:r>
    <w:r w:rsidRPr="008A7F3A">
      <w:rPr>
        <w:b/>
        <w:color w:val="0070C0"/>
        <w:sz w:val="28"/>
        <w:szCs w:val="28"/>
      </w:rPr>
      <w:t>CÂMARA DE VEREADORES DO MUNICÍPIO DE LEME</w:t>
    </w:r>
  </w:p>
  <w:p w14:paraId="188B3CCA" w14:textId="77777777" w:rsidR="00865215" w:rsidRPr="008A7F3A" w:rsidRDefault="00865215" w:rsidP="00EA1350">
    <w:pPr>
      <w:pStyle w:val="Cabealho"/>
      <w:jc w:val="center"/>
      <w:rPr>
        <w:b/>
        <w:color w:val="0070C0"/>
        <w:sz w:val="16"/>
        <w:szCs w:val="16"/>
      </w:rPr>
    </w:pPr>
    <w:r w:rsidRPr="008A7F3A">
      <w:rPr>
        <w:b/>
        <w:color w:val="0070C0"/>
        <w:sz w:val="16"/>
        <w:szCs w:val="16"/>
      </w:rPr>
      <w:t>ESTADO DE SÃO PAULO</w:t>
    </w:r>
  </w:p>
  <w:p w14:paraId="30A7D6FE" w14:textId="77777777" w:rsidR="00745EAE" w:rsidRDefault="00745EAE" w:rsidP="00865215">
    <w:pPr>
      <w:pStyle w:val="Cabealho"/>
      <w:rPr>
        <w:b/>
        <w:color w:val="808080" w:themeColor="background1" w:themeShade="80"/>
        <w:sz w:val="16"/>
        <w:szCs w:val="16"/>
      </w:rPr>
    </w:pPr>
  </w:p>
  <w:p w14:paraId="31EF9E4C" w14:textId="77777777" w:rsidR="00865215" w:rsidRDefault="00865215" w:rsidP="00745EAE">
    <w:pPr>
      <w:pStyle w:val="Cabealho"/>
      <w:jc w:val="center"/>
      <w:rPr>
        <w:b/>
        <w:color w:val="808080" w:themeColor="background1" w:themeShade="80"/>
        <w:sz w:val="16"/>
        <w:szCs w:val="16"/>
      </w:rPr>
    </w:pPr>
  </w:p>
  <w:p w14:paraId="5098A326" w14:textId="77777777" w:rsidR="00865215" w:rsidRPr="004C7B90" w:rsidRDefault="00865215" w:rsidP="00865215">
    <w:pPr>
      <w:pStyle w:val="Cabealho"/>
      <w:rPr>
        <w:b/>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6DDC" w14:textId="77777777" w:rsidR="00931545" w:rsidRDefault="00000000">
    <w:pPr>
      <w:pStyle w:val="Cabealho"/>
    </w:pPr>
    <w:r>
      <w:rPr>
        <w:noProof/>
        <w:lang w:eastAsia="pt-BR"/>
      </w:rPr>
      <w:pict w14:anchorId="06E07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5" o:spid="_x0000_s1025" type="#_x0000_t75" style="position:absolute;left:0;text-align:left;margin-left:0;margin-top:0;width:425.05pt;height:453.7pt;z-index:-251657216;mso-position-horizontal:center;mso-position-horizontal-relative:margin;mso-position-vertical:center;mso-position-vertical-relative:margin" o:allowincell="f">
          <v:imagedata r:id="rId1" o:title="Brasao-Leme-S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D28A7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0853CC"/>
    <w:multiLevelType w:val="hybridMultilevel"/>
    <w:tmpl w:val="DF2E914A"/>
    <w:lvl w:ilvl="0" w:tplc="20002B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B263745"/>
    <w:multiLevelType w:val="multilevel"/>
    <w:tmpl w:val="0A62A4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3C65ED0"/>
    <w:multiLevelType w:val="hybridMultilevel"/>
    <w:tmpl w:val="3C12EFFC"/>
    <w:lvl w:ilvl="0" w:tplc="04160001">
      <w:start w:val="1"/>
      <w:numFmt w:val="bullet"/>
      <w:lvlText w:val=""/>
      <w:lvlJc w:val="left"/>
      <w:pPr>
        <w:ind w:left="3060" w:hanging="360"/>
      </w:pPr>
      <w:rPr>
        <w:rFonts w:ascii="Symbol" w:hAnsi="Symbol" w:hint="default"/>
      </w:rPr>
    </w:lvl>
    <w:lvl w:ilvl="1" w:tplc="04160003" w:tentative="1">
      <w:start w:val="1"/>
      <w:numFmt w:val="bullet"/>
      <w:lvlText w:val="o"/>
      <w:lvlJc w:val="left"/>
      <w:pPr>
        <w:ind w:left="3780" w:hanging="360"/>
      </w:pPr>
      <w:rPr>
        <w:rFonts w:ascii="Courier New" w:hAnsi="Courier New" w:cs="Courier New" w:hint="default"/>
      </w:rPr>
    </w:lvl>
    <w:lvl w:ilvl="2" w:tplc="04160005" w:tentative="1">
      <w:start w:val="1"/>
      <w:numFmt w:val="bullet"/>
      <w:lvlText w:val=""/>
      <w:lvlJc w:val="left"/>
      <w:pPr>
        <w:ind w:left="4500" w:hanging="360"/>
      </w:pPr>
      <w:rPr>
        <w:rFonts w:ascii="Wingdings" w:hAnsi="Wingdings" w:hint="default"/>
      </w:rPr>
    </w:lvl>
    <w:lvl w:ilvl="3" w:tplc="04160001" w:tentative="1">
      <w:start w:val="1"/>
      <w:numFmt w:val="bullet"/>
      <w:lvlText w:val=""/>
      <w:lvlJc w:val="left"/>
      <w:pPr>
        <w:ind w:left="5220" w:hanging="360"/>
      </w:pPr>
      <w:rPr>
        <w:rFonts w:ascii="Symbol" w:hAnsi="Symbol" w:hint="default"/>
      </w:rPr>
    </w:lvl>
    <w:lvl w:ilvl="4" w:tplc="04160003" w:tentative="1">
      <w:start w:val="1"/>
      <w:numFmt w:val="bullet"/>
      <w:lvlText w:val="o"/>
      <w:lvlJc w:val="left"/>
      <w:pPr>
        <w:ind w:left="5940" w:hanging="360"/>
      </w:pPr>
      <w:rPr>
        <w:rFonts w:ascii="Courier New" w:hAnsi="Courier New" w:cs="Courier New" w:hint="default"/>
      </w:rPr>
    </w:lvl>
    <w:lvl w:ilvl="5" w:tplc="04160005" w:tentative="1">
      <w:start w:val="1"/>
      <w:numFmt w:val="bullet"/>
      <w:lvlText w:val=""/>
      <w:lvlJc w:val="left"/>
      <w:pPr>
        <w:ind w:left="6660" w:hanging="360"/>
      </w:pPr>
      <w:rPr>
        <w:rFonts w:ascii="Wingdings" w:hAnsi="Wingdings" w:hint="default"/>
      </w:rPr>
    </w:lvl>
    <w:lvl w:ilvl="6" w:tplc="04160001" w:tentative="1">
      <w:start w:val="1"/>
      <w:numFmt w:val="bullet"/>
      <w:lvlText w:val=""/>
      <w:lvlJc w:val="left"/>
      <w:pPr>
        <w:ind w:left="7380" w:hanging="360"/>
      </w:pPr>
      <w:rPr>
        <w:rFonts w:ascii="Symbol" w:hAnsi="Symbol" w:hint="default"/>
      </w:rPr>
    </w:lvl>
    <w:lvl w:ilvl="7" w:tplc="04160003" w:tentative="1">
      <w:start w:val="1"/>
      <w:numFmt w:val="bullet"/>
      <w:lvlText w:val="o"/>
      <w:lvlJc w:val="left"/>
      <w:pPr>
        <w:ind w:left="8100" w:hanging="360"/>
      </w:pPr>
      <w:rPr>
        <w:rFonts w:ascii="Courier New" w:hAnsi="Courier New" w:cs="Courier New" w:hint="default"/>
      </w:rPr>
    </w:lvl>
    <w:lvl w:ilvl="8" w:tplc="04160005" w:tentative="1">
      <w:start w:val="1"/>
      <w:numFmt w:val="bullet"/>
      <w:lvlText w:val=""/>
      <w:lvlJc w:val="left"/>
      <w:pPr>
        <w:ind w:left="8820" w:hanging="360"/>
      </w:pPr>
      <w:rPr>
        <w:rFonts w:ascii="Wingdings" w:hAnsi="Wingdings" w:hint="default"/>
      </w:rPr>
    </w:lvl>
  </w:abstractNum>
  <w:num w:numId="1" w16cid:durableId="93329669">
    <w:abstractNumId w:val="0"/>
  </w:num>
  <w:num w:numId="2" w16cid:durableId="2075883793">
    <w:abstractNumId w:val="1"/>
  </w:num>
  <w:num w:numId="3" w16cid:durableId="1269969206">
    <w:abstractNumId w:val="3"/>
  </w:num>
  <w:num w:numId="4" w16cid:durableId="2130783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AE"/>
    <w:rsid w:val="00003EF0"/>
    <w:rsid w:val="000040F2"/>
    <w:rsid w:val="00007491"/>
    <w:rsid w:val="00037421"/>
    <w:rsid w:val="00043945"/>
    <w:rsid w:val="00044BDC"/>
    <w:rsid w:val="00046E3C"/>
    <w:rsid w:val="00056B2F"/>
    <w:rsid w:val="00060EF7"/>
    <w:rsid w:val="00091A91"/>
    <w:rsid w:val="000925E2"/>
    <w:rsid w:val="00096BAE"/>
    <w:rsid w:val="000A47EE"/>
    <w:rsid w:val="000A4BCB"/>
    <w:rsid w:val="000A4BE2"/>
    <w:rsid w:val="000B18D5"/>
    <w:rsid w:val="000B21A6"/>
    <w:rsid w:val="000B5F20"/>
    <w:rsid w:val="000B73BE"/>
    <w:rsid w:val="000B73C2"/>
    <w:rsid w:val="000D0098"/>
    <w:rsid w:val="000D5567"/>
    <w:rsid w:val="000D6FF7"/>
    <w:rsid w:val="000E07F2"/>
    <w:rsid w:val="000E5B68"/>
    <w:rsid w:val="00107881"/>
    <w:rsid w:val="00122939"/>
    <w:rsid w:val="0013658A"/>
    <w:rsid w:val="00151074"/>
    <w:rsid w:val="0015669C"/>
    <w:rsid w:val="001575A7"/>
    <w:rsid w:val="00165B6C"/>
    <w:rsid w:val="001701B3"/>
    <w:rsid w:val="001724CE"/>
    <w:rsid w:val="00182E43"/>
    <w:rsid w:val="0019408B"/>
    <w:rsid w:val="001944A9"/>
    <w:rsid w:val="001A6132"/>
    <w:rsid w:val="001A6708"/>
    <w:rsid w:val="001B3E48"/>
    <w:rsid w:val="001B6736"/>
    <w:rsid w:val="001C218C"/>
    <w:rsid w:val="001C2F7E"/>
    <w:rsid w:val="001C77F5"/>
    <w:rsid w:val="001C7CA3"/>
    <w:rsid w:val="001D2F6A"/>
    <w:rsid w:val="001D6D07"/>
    <w:rsid w:val="001E0968"/>
    <w:rsid w:val="002018E4"/>
    <w:rsid w:val="0020638A"/>
    <w:rsid w:val="0020641E"/>
    <w:rsid w:val="00231C90"/>
    <w:rsid w:val="00240FDA"/>
    <w:rsid w:val="002441BD"/>
    <w:rsid w:val="002526DD"/>
    <w:rsid w:val="00266DDD"/>
    <w:rsid w:val="00271F8B"/>
    <w:rsid w:val="00275308"/>
    <w:rsid w:val="00280E95"/>
    <w:rsid w:val="00291814"/>
    <w:rsid w:val="00293774"/>
    <w:rsid w:val="002A3A0B"/>
    <w:rsid w:val="002B1BBF"/>
    <w:rsid w:val="002C00DD"/>
    <w:rsid w:val="002C281C"/>
    <w:rsid w:val="002C2C22"/>
    <w:rsid w:val="002D26BA"/>
    <w:rsid w:val="002D39B1"/>
    <w:rsid w:val="002E7F3B"/>
    <w:rsid w:val="002F1CC2"/>
    <w:rsid w:val="00301A97"/>
    <w:rsid w:val="00313828"/>
    <w:rsid w:val="00347E5D"/>
    <w:rsid w:val="00352CB5"/>
    <w:rsid w:val="003545E1"/>
    <w:rsid w:val="00376716"/>
    <w:rsid w:val="00377836"/>
    <w:rsid w:val="0038026F"/>
    <w:rsid w:val="00382BAF"/>
    <w:rsid w:val="00391C63"/>
    <w:rsid w:val="00395733"/>
    <w:rsid w:val="003A42A9"/>
    <w:rsid w:val="003B0105"/>
    <w:rsid w:val="003C7F3B"/>
    <w:rsid w:val="003D58AC"/>
    <w:rsid w:val="003D6D17"/>
    <w:rsid w:val="003E46BC"/>
    <w:rsid w:val="003F1502"/>
    <w:rsid w:val="00401B38"/>
    <w:rsid w:val="00403A09"/>
    <w:rsid w:val="00407D8D"/>
    <w:rsid w:val="00410067"/>
    <w:rsid w:val="00420E8F"/>
    <w:rsid w:val="0042247A"/>
    <w:rsid w:val="004261AA"/>
    <w:rsid w:val="004267BD"/>
    <w:rsid w:val="00450C55"/>
    <w:rsid w:val="00456FF2"/>
    <w:rsid w:val="00463A8B"/>
    <w:rsid w:val="00470423"/>
    <w:rsid w:val="00476D89"/>
    <w:rsid w:val="0047700D"/>
    <w:rsid w:val="00487ABB"/>
    <w:rsid w:val="0049078B"/>
    <w:rsid w:val="00493840"/>
    <w:rsid w:val="004A1E7F"/>
    <w:rsid w:val="004A3D0C"/>
    <w:rsid w:val="004B04A4"/>
    <w:rsid w:val="004B5AB9"/>
    <w:rsid w:val="004C1746"/>
    <w:rsid w:val="004C4B45"/>
    <w:rsid w:val="004C4FA2"/>
    <w:rsid w:val="004C7B90"/>
    <w:rsid w:val="004E314B"/>
    <w:rsid w:val="004E661F"/>
    <w:rsid w:val="004F0F60"/>
    <w:rsid w:val="00522BC9"/>
    <w:rsid w:val="00525FA6"/>
    <w:rsid w:val="005349E1"/>
    <w:rsid w:val="005414D8"/>
    <w:rsid w:val="00546935"/>
    <w:rsid w:val="0054766A"/>
    <w:rsid w:val="00555B27"/>
    <w:rsid w:val="0057271F"/>
    <w:rsid w:val="005901DD"/>
    <w:rsid w:val="00597E56"/>
    <w:rsid w:val="005A174C"/>
    <w:rsid w:val="005B1910"/>
    <w:rsid w:val="005B759D"/>
    <w:rsid w:val="005D45C1"/>
    <w:rsid w:val="005D78E6"/>
    <w:rsid w:val="005E22C1"/>
    <w:rsid w:val="005E719D"/>
    <w:rsid w:val="0061233C"/>
    <w:rsid w:val="0061666E"/>
    <w:rsid w:val="006200CF"/>
    <w:rsid w:val="00633B77"/>
    <w:rsid w:val="006405C0"/>
    <w:rsid w:val="0065359C"/>
    <w:rsid w:val="00654097"/>
    <w:rsid w:val="006658CD"/>
    <w:rsid w:val="0067138D"/>
    <w:rsid w:val="0067791C"/>
    <w:rsid w:val="00682FAF"/>
    <w:rsid w:val="00696B8A"/>
    <w:rsid w:val="00696E94"/>
    <w:rsid w:val="006C2274"/>
    <w:rsid w:val="006D022A"/>
    <w:rsid w:val="006D65B0"/>
    <w:rsid w:val="006D7C06"/>
    <w:rsid w:val="006E27C7"/>
    <w:rsid w:val="006E4AD5"/>
    <w:rsid w:val="006E5435"/>
    <w:rsid w:val="006E5C33"/>
    <w:rsid w:val="006E6AF5"/>
    <w:rsid w:val="006F6EF2"/>
    <w:rsid w:val="007102A8"/>
    <w:rsid w:val="00713D37"/>
    <w:rsid w:val="00714AD7"/>
    <w:rsid w:val="00722172"/>
    <w:rsid w:val="00731525"/>
    <w:rsid w:val="00735320"/>
    <w:rsid w:val="007353F5"/>
    <w:rsid w:val="0073649C"/>
    <w:rsid w:val="0074407A"/>
    <w:rsid w:val="00745EAE"/>
    <w:rsid w:val="0075718D"/>
    <w:rsid w:val="007777FA"/>
    <w:rsid w:val="0079278C"/>
    <w:rsid w:val="00794295"/>
    <w:rsid w:val="00796DEC"/>
    <w:rsid w:val="007A114E"/>
    <w:rsid w:val="007D3C7C"/>
    <w:rsid w:val="007D6FF4"/>
    <w:rsid w:val="007F5EE0"/>
    <w:rsid w:val="008007FA"/>
    <w:rsid w:val="008208FD"/>
    <w:rsid w:val="00823393"/>
    <w:rsid w:val="00823C78"/>
    <w:rsid w:val="00831B22"/>
    <w:rsid w:val="008444BC"/>
    <w:rsid w:val="00847333"/>
    <w:rsid w:val="00851669"/>
    <w:rsid w:val="0085309A"/>
    <w:rsid w:val="00865215"/>
    <w:rsid w:val="0086593C"/>
    <w:rsid w:val="008660DF"/>
    <w:rsid w:val="0088226F"/>
    <w:rsid w:val="00897AB6"/>
    <w:rsid w:val="008A53E5"/>
    <w:rsid w:val="008A7195"/>
    <w:rsid w:val="008A7F3A"/>
    <w:rsid w:val="008B466E"/>
    <w:rsid w:val="008B7640"/>
    <w:rsid w:val="008C104D"/>
    <w:rsid w:val="008C1410"/>
    <w:rsid w:val="008C2F18"/>
    <w:rsid w:val="008C43AA"/>
    <w:rsid w:val="008C646C"/>
    <w:rsid w:val="008D1F2D"/>
    <w:rsid w:val="008D4DD6"/>
    <w:rsid w:val="008D5720"/>
    <w:rsid w:val="008E3F23"/>
    <w:rsid w:val="008F3B32"/>
    <w:rsid w:val="008F63D8"/>
    <w:rsid w:val="008F791F"/>
    <w:rsid w:val="00901DE2"/>
    <w:rsid w:val="00921A48"/>
    <w:rsid w:val="00931545"/>
    <w:rsid w:val="00940468"/>
    <w:rsid w:val="00957B23"/>
    <w:rsid w:val="009611B8"/>
    <w:rsid w:val="009628C3"/>
    <w:rsid w:val="00962B90"/>
    <w:rsid w:val="009641EF"/>
    <w:rsid w:val="00964D23"/>
    <w:rsid w:val="0096777E"/>
    <w:rsid w:val="009745C6"/>
    <w:rsid w:val="00975628"/>
    <w:rsid w:val="0097572F"/>
    <w:rsid w:val="00976AE2"/>
    <w:rsid w:val="009814EA"/>
    <w:rsid w:val="0099564B"/>
    <w:rsid w:val="009960DF"/>
    <w:rsid w:val="00996390"/>
    <w:rsid w:val="009A6560"/>
    <w:rsid w:val="009B613F"/>
    <w:rsid w:val="009C0E82"/>
    <w:rsid w:val="009C293C"/>
    <w:rsid w:val="009F1674"/>
    <w:rsid w:val="009F66CB"/>
    <w:rsid w:val="00A15D57"/>
    <w:rsid w:val="00A232EC"/>
    <w:rsid w:val="00A5044E"/>
    <w:rsid w:val="00A53543"/>
    <w:rsid w:val="00A5441F"/>
    <w:rsid w:val="00A610F7"/>
    <w:rsid w:val="00A668C6"/>
    <w:rsid w:val="00A7238B"/>
    <w:rsid w:val="00A76CDC"/>
    <w:rsid w:val="00A77D55"/>
    <w:rsid w:val="00A80144"/>
    <w:rsid w:val="00A81BBE"/>
    <w:rsid w:val="00A95BF0"/>
    <w:rsid w:val="00AA0A9F"/>
    <w:rsid w:val="00AA2188"/>
    <w:rsid w:val="00AA6528"/>
    <w:rsid w:val="00AB2144"/>
    <w:rsid w:val="00AD1840"/>
    <w:rsid w:val="00AD4B96"/>
    <w:rsid w:val="00AE5BC7"/>
    <w:rsid w:val="00AE78EB"/>
    <w:rsid w:val="00B03505"/>
    <w:rsid w:val="00B04F8F"/>
    <w:rsid w:val="00B10624"/>
    <w:rsid w:val="00B22BA4"/>
    <w:rsid w:val="00B25F17"/>
    <w:rsid w:val="00B3087E"/>
    <w:rsid w:val="00B532EE"/>
    <w:rsid w:val="00B53AF9"/>
    <w:rsid w:val="00B53EBD"/>
    <w:rsid w:val="00B57037"/>
    <w:rsid w:val="00B57E69"/>
    <w:rsid w:val="00B63BD8"/>
    <w:rsid w:val="00B677C5"/>
    <w:rsid w:val="00B84115"/>
    <w:rsid w:val="00B86A12"/>
    <w:rsid w:val="00B95A13"/>
    <w:rsid w:val="00B97507"/>
    <w:rsid w:val="00BB5DF8"/>
    <w:rsid w:val="00BB625B"/>
    <w:rsid w:val="00BC0CE2"/>
    <w:rsid w:val="00BC4167"/>
    <w:rsid w:val="00BC52AB"/>
    <w:rsid w:val="00BC544B"/>
    <w:rsid w:val="00BE5126"/>
    <w:rsid w:val="00BE7EDC"/>
    <w:rsid w:val="00C0712E"/>
    <w:rsid w:val="00C21552"/>
    <w:rsid w:val="00C2751E"/>
    <w:rsid w:val="00C304AF"/>
    <w:rsid w:val="00C4319E"/>
    <w:rsid w:val="00C5212D"/>
    <w:rsid w:val="00C56BE8"/>
    <w:rsid w:val="00C66CF6"/>
    <w:rsid w:val="00C75FEE"/>
    <w:rsid w:val="00C94579"/>
    <w:rsid w:val="00CA4454"/>
    <w:rsid w:val="00CA6623"/>
    <w:rsid w:val="00CB05D8"/>
    <w:rsid w:val="00CB5528"/>
    <w:rsid w:val="00CC469A"/>
    <w:rsid w:val="00CC7638"/>
    <w:rsid w:val="00CD5705"/>
    <w:rsid w:val="00CD79D1"/>
    <w:rsid w:val="00CE1BAA"/>
    <w:rsid w:val="00D03F9F"/>
    <w:rsid w:val="00D07A43"/>
    <w:rsid w:val="00D11927"/>
    <w:rsid w:val="00D24778"/>
    <w:rsid w:val="00D30AC6"/>
    <w:rsid w:val="00D351D7"/>
    <w:rsid w:val="00D36B6E"/>
    <w:rsid w:val="00D51C14"/>
    <w:rsid w:val="00D53E3C"/>
    <w:rsid w:val="00D75B9C"/>
    <w:rsid w:val="00D902C8"/>
    <w:rsid w:val="00DA4019"/>
    <w:rsid w:val="00DA5480"/>
    <w:rsid w:val="00DB10CF"/>
    <w:rsid w:val="00DB559C"/>
    <w:rsid w:val="00DC40E7"/>
    <w:rsid w:val="00DC5671"/>
    <w:rsid w:val="00DD2CD3"/>
    <w:rsid w:val="00DD3CF5"/>
    <w:rsid w:val="00DD7D47"/>
    <w:rsid w:val="00DF3437"/>
    <w:rsid w:val="00DF346D"/>
    <w:rsid w:val="00DF4F1E"/>
    <w:rsid w:val="00E0367F"/>
    <w:rsid w:val="00E116AC"/>
    <w:rsid w:val="00E11E25"/>
    <w:rsid w:val="00E149CD"/>
    <w:rsid w:val="00E1504B"/>
    <w:rsid w:val="00E16EEE"/>
    <w:rsid w:val="00E23EA2"/>
    <w:rsid w:val="00E37696"/>
    <w:rsid w:val="00E54358"/>
    <w:rsid w:val="00E6104B"/>
    <w:rsid w:val="00E63AE4"/>
    <w:rsid w:val="00E642E4"/>
    <w:rsid w:val="00E67AFB"/>
    <w:rsid w:val="00E80B9B"/>
    <w:rsid w:val="00EA1350"/>
    <w:rsid w:val="00EA2100"/>
    <w:rsid w:val="00EA32C9"/>
    <w:rsid w:val="00EA54A4"/>
    <w:rsid w:val="00EA55FF"/>
    <w:rsid w:val="00EA7327"/>
    <w:rsid w:val="00EC33AD"/>
    <w:rsid w:val="00EC3824"/>
    <w:rsid w:val="00ED4715"/>
    <w:rsid w:val="00EE688B"/>
    <w:rsid w:val="00EF0C8E"/>
    <w:rsid w:val="00EF118E"/>
    <w:rsid w:val="00EF476F"/>
    <w:rsid w:val="00F01710"/>
    <w:rsid w:val="00F107D2"/>
    <w:rsid w:val="00F31E57"/>
    <w:rsid w:val="00F35F21"/>
    <w:rsid w:val="00F43060"/>
    <w:rsid w:val="00F45CBE"/>
    <w:rsid w:val="00F53446"/>
    <w:rsid w:val="00F61CCE"/>
    <w:rsid w:val="00F745BE"/>
    <w:rsid w:val="00F841B0"/>
    <w:rsid w:val="00F8706B"/>
    <w:rsid w:val="00F95473"/>
    <w:rsid w:val="00F97D3C"/>
    <w:rsid w:val="00FA2B6A"/>
    <w:rsid w:val="00FB0539"/>
    <w:rsid w:val="00FB6B75"/>
    <w:rsid w:val="00FB6C2B"/>
    <w:rsid w:val="00FE4200"/>
    <w:rsid w:val="00FE6657"/>
    <w:rsid w:val="00FF26C0"/>
    <w:rsid w:val="00FF4B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2"/>
    </o:shapelayout>
  </w:shapeDefaults>
  <w:decimalSymbol w:val=","/>
  <w:listSeparator w:val=";"/>
  <w14:docId w14:val="6E234930"/>
  <w15:docId w15:val="{AC3318E9-5615-4255-A104-A5BEF32A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pt-BR"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421"/>
    <w:pPr>
      <w:spacing w:line="240" w:lineRule="auto"/>
      <w:jc w:val="left"/>
    </w:pPr>
    <w:rPr>
      <w:rFonts w:ascii="Times New Roman" w:eastAsia="Times New Roman" w:hAnsi="Times New Roman" w:cs="Times New Roman"/>
      <w:lang w:eastAsia="pt-BR"/>
    </w:rPr>
  </w:style>
  <w:style w:type="paragraph" w:styleId="Ttulo1">
    <w:name w:val="heading 1"/>
    <w:basedOn w:val="Normal"/>
    <w:next w:val="Normal"/>
    <w:link w:val="Ttulo1Char"/>
    <w:qFormat/>
    <w:rsid w:val="001A6132"/>
    <w:pPr>
      <w:keepNext/>
      <w:jc w:val="both"/>
      <w:outlineLvl w:val="0"/>
    </w:pPr>
    <w:rPr>
      <w:rFonts w:ascii="Courier New" w:hAnsi="Courier New" w:cs="Courier New"/>
      <w:b/>
    </w:rPr>
  </w:style>
  <w:style w:type="paragraph" w:styleId="Ttulo2">
    <w:name w:val="heading 2"/>
    <w:basedOn w:val="Normal"/>
    <w:next w:val="Normal"/>
    <w:link w:val="Ttulo2Char"/>
    <w:uiPriority w:val="9"/>
    <w:semiHidden/>
    <w:unhideWhenUsed/>
    <w:qFormat/>
    <w:rsid w:val="001D6D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1A6132"/>
    <w:pPr>
      <w:keepNext/>
      <w:jc w:val="center"/>
      <w:outlineLvl w:val="2"/>
    </w:pPr>
    <w:rPr>
      <w:rFonts w:ascii="Arial" w:hAnsi="Arial"/>
      <w:b/>
      <w:szCs w:val="20"/>
      <w:u w:val="single"/>
    </w:rPr>
  </w:style>
  <w:style w:type="paragraph" w:styleId="Ttulo6">
    <w:name w:val="heading 6"/>
    <w:basedOn w:val="Normal"/>
    <w:next w:val="Normal"/>
    <w:link w:val="Ttulo6Char"/>
    <w:uiPriority w:val="9"/>
    <w:semiHidden/>
    <w:unhideWhenUsed/>
    <w:qFormat/>
    <w:rsid w:val="001D6D07"/>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45EAE"/>
    <w:pPr>
      <w:tabs>
        <w:tab w:val="center" w:pos="4252"/>
        <w:tab w:val="right" w:pos="8504"/>
      </w:tabs>
      <w:jc w:val="both"/>
    </w:pPr>
    <w:rPr>
      <w:rFonts w:ascii="Arial" w:eastAsiaTheme="minorHAnsi" w:hAnsi="Arial" w:cs="Arial"/>
      <w:lang w:eastAsia="en-US"/>
    </w:rPr>
  </w:style>
  <w:style w:type="character" w:customStyle="1" w:styleId="CabealhoChar">
    <w:name w:val="Cabeçalho Char"/>
    <w:basedOn w:val="Fontepargpadro"/>
    <w:link w:val="Cabealho"/>
    <w:uiPriority w:val="99"/>
    <w:rsid w:val="00745EAE"/>
  </w:style>
  <w:style w:type="paragraph" w:styleId="Rodap">
    <w:name w:val="footer"/>
    <w:basedOn w:val="Normal"/>
    <w:link w:val="RodapChar"/>
    <w:uiPriority w:val="99"/>
    <w:unhideWhenUsed/>
    <w:rsid w:val="00745EAE"/>
    <w:pPr>
      <w:tabs>
        <w:tab w:val="center" w:pos="4252"/>
        <w:tab w:val="right" w:pos="8504"/>
      </w:tabs>
      <w:jc w:val="both"/>
    </w:pPr>
    <w:rPr>
      <w:rFonts w:ascii="Arial" w:eastAsiaTheme="minorHAnsi" w:hAnsi="Arial" w:cs="Arial"/>
      <w:lang w:eastAsia="en-US"/>
    </w:rPr>
  </w:style>
  <w:style w:type="character" w:customStyle="1" w:styleId="RodapChar">
    <w:name w:val="Rodapé Char"/>
    <w:basedOn w:val="Fontepargpadro"/>
    <w:link w:val="Rodap"/>
    <w:uiPriority w:val="99"/>
    <w:rsid w:val="00745EAE"/>
  </w:style>
  <w:style w:type="paragraph" w:styleId="Textodebalo">
    <w:name w:val="Balloon Text"/>
    <w:basedOn w:val="Normal"/>
    <w:link w:val="TextodebaloChar"/>
    <w:uiPriority w:val="99"/>
    <w:semiHidden/>
    <w:unhideWhenUsed/>
    <w:rsid w:val="00745EAE"/>
    <w:pPr>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745EAE"/>
    <w:rPr>
      <w:rFonts w:ascii="Tahoma" w:hAnsi="Tahoma" w:cs="Tahoma"/>
      <w:sz w:val="16"/>
      <w:szCs w:val="16"/>
    </w:rPr>
  </w:style>
  <w:style w:type="table" w:styleId="Tabelacomgrade">
    <w:name w:val="Table Grid"/>
    <w:basedOn w:val="Tabelanormal"/>
    <w:uiPriority w:val="59"/>
    <w:rsid w:val="00745E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8F3B32"/>
    <w:pPr>
      <w:numPr>
        <w:numId w:val="1"/>
      </w:numPr>
      <w:spacing w:line="276" w:lineRule="auto"/>
      <w:contextualSpacing/>
      <w:jc w:val="both"/>
    </w:pPr>
    <w:rPr>
      <w:rFonts w:ascii="Arial" w:eastAsiaTheme="minorHAnsi" w:hAnsi="Arial" w:cs="Arial"/>
      <w:lang w:eastAsia="en-US"/>
    </w:rPr>
  </w:style>
  <w:style w:type="paragraph" w:customStyle="1" w:styleId="Default">
    <w:name w:val="Default"/>
    <w:rsid w:val="006E27C7"/>
    <w:pPr>
      <w:autoSpaceDE w:val="0"/>
      <w:autoSpaceDN w:val="0"/>
      <w:adjustRightInd w:val="0"/>
      <w:spacing w:line="240" w:lineRule="auto"/>
    </w:pPr>
    <w:rPr>
      <w:rFonts w:ascii="Times New Roman" w:eastAsia="Calibri" w:hAnsi="Times New Roman" w:cs="Times New Roman"/>
      <w:color w:val="000000"/>
    </w:rPr>
  </w:style>
  <w:style w:type="character" w:styleId="Hyperlink">
    <w:name w:val="Hyperlink"/>
    <w:basedOn w:val="Fontepargpadro"/>
    <w:uiPriority w:val="99"/>
    <w:unhideWhenUsed/>
    <w:rsid w:val="008B7640"/>
    <w:rPr>
      <w:color w:val="0000FF" w:themeColor="hyperlink"/>
      <w:u w:val="single"/>
    </w:rPr>
  </w:style>
  <w:style w:type="paragraph" w:styleId="PargrafodaLista">
    <w:name w:val="List Paragraph"/>
    <w:basedOn w:val="Normal"/>
    <w:uiPriority w:val="1"/>
    <w:qFormat/>
    <w:rsid w:val="008B7640"/>
    <w:pPr>
      <w:spacing w:line="276" w:lineRule="auto"/>
      <w:ind w:left="720"/>
      <w:contextualSpacing/>
      <w:jc w:val="both"/>
    </w:pPr>
    <w:rPr>
      <w:rFonts w:ascii="Arial" w:eastAsiaTheme="minorEastAsia" w:hAnsi="Arial" w:cs="Arial"/>
    </w:rPr>
  </w:style>
  <w:style w:type="character" w:customStyle="1" w:styleId="apple-converted-space">
    <w:name w:val="apple-converted-space"/>
    <w:basedOn w:val="Fontepargpadro"/>
    <w:rsid w:val="00487ABB"/>
  </w:style>
  <w:style w:type="paragraph" w:customStyle="1" w:styleId="Corpodetexto1">
    <w:name w:val="Corpo de texto1"/>
    <w:basedOn w:val="Normal"/>
    <w:rsid w:val="00487ABB"/>
    <w:pPr>
      <w:widowControl w:val="0"/>
      <w:jc w:val="both"/>
    </w:pPr>
    <w:rPr>
      <w:color w:val="000000"/>
      <w:sz w:val="20"/>
      <w:szCs w:val="20"/>
    </w:rPr>
  </w:style>
  <w:style w:type="paragraph" w:styleId="NormalWeb">
    <w:name w:val="Normal (Web)"/>
    <w:basedOn w:val="Normal"/>
    <w:uiPriority w:val="99"/>
    <w:unhideWhenUsed/>
    <w:rsid w:val="009F66CB"/>
    <w:pPr>
      <w:spacing w:before="100" w:beforeAutospacing="1" w:after="100" w:afterAutospacing="1"/>
      <w:jc w:val="both"/>
    </w:pPr>
  </w:style>
  <w:style w:type="paragraph" w:styleId="Corpodetexto">
    <w:name w:val="Body Text"/>
    <w:basedOn w:val="Normal"/>
    <w:link w:val="CorpodetextoChar"/>
    <w:unhideWhenUsed/>
    <w:rsid w:val="005E719D"/>
    <w:pPr>
      <w:jc w:val="both"/>
    </w:pPr>
    <w:rPr>
      <w:b/>
      <w:sz w:val="28"/>
      <w:szCs w:val="20"/>
      <w:lang w:val="x-none"/>
    </w:rPr>
  </w:style>
  <w:style w:type="character" w:customStyle="1" w:styleId="CorpodetextoChar">
    <w:name w:val="Corpo de texto Char"/>
    <w:basedOn w:val="Fontepargpadro"/>
    <w:link w:val="Corpodetexto"/>
    <w:rsid w:val="005E719D"/>
    <w:rPr>
      <w:rFonts w:ascii="Times New Roman" w:eastAsia="Times New Roman" w:hAnsi="Times New Roman" w:cs="Times New Roman"/>
      <w:b/>
      <w:sz w:val="28"/>
      <w:szCs w:val="20"/>
      <w:lang w:val="x-none" w:eastAsia="pt-BR"/>
    </w:rPr>
  </w:style>
  <w:style w:type="paragraph" w:styleId="Recuodecorpodetexto3">
    <w:name w:val="Body Text Indent 3"/>
    <w:basedOn w:val="Normal"/>
    <w:link w:val="Recuodecorpodetexto3Char"/>
    <w:uiPriority w:val="99"/>
    <w:semiHidden/>
    <w:unhideWhenUsed/>
    <w:rsid w:val="005E719D"/>
    <w:pPr>
      <w:spacing w:after="120"/>
      <w:ind w:left="283"/>
    </w:pPr>
    <w:rPr>
      <w:sz w:val="16"/>
      <w:szCs w:val="16"/>
      <w:lang w:val="x-none"/>
    </w:rPr>
  </w:style>
  <w:style w:type="character" w:customStyle="1" w:styleId="Recuodecorpodetexto3Char">
    <w:name w:val="Recuo de corpo de texto 3 Char"/>
    <w:basedOn w:val="Fontepargpadro"/>
    <w:link w:val="Recuodecorpodetexto3"/>
    <w:uiPriority w:val="99"/>
    <w:semiHidden/>
    <w:rsid w:val="005E719D"/>
    <w:rPr>
      <w:rFonts w:ascii="Times New Roman" w:eastAsia="Times New Roman" w:hAnsi="Times New Roman" w:cs="Times New Roman"/>
      <w:sz w:val="16"/>
      <w:szCs w:val="16"/>
      <w:lang w:val="x-none" w:eastAsia="pt-BR"/>
    </w:rPr>
  </w:style>
  <w:style w:type="paragraph" w:styleId="Ttulo">
    <w:name w:val="Title"/>
    <w:basedOn w:val="Normal"/>
    <w:link w:val="TtuloChar"/>
    <w:qFormat/>
    <w:rsid w:val="005E719D"/>
    <w:pPr>
      <w:jc w:val="center"/>
    </w:pPr>
    <w:rPr>
      <w:b/>
      <w:sz w:val="26"/>
      <w:lang w:val="x-none"/>
    </w:rPr>
  </w:style>
  <w:style w:type="character" w:customStyle="1" w:styleId="TtuloChar">
    <w:name w:val="Título Char"/>
    <w:basedOn w:val="Fontepargpadro"/>
    <w:link w:val="Ttulo"/>
    <w:rsid w:val="005E719D"/>
    <w:rPr>
      <w:rFonts w:ascii="Times New Roman" w:eastAsia="Times New Roman" w:hAnsi="Times New Roman" w:cs="Times New Roman"/>
      <w:b/>
      <w:sz w:val="26"/>
      <w:szCs w:val="24"/>
      <w:lang w:val="x-none" w:eastAsia="pt-BR"/>
    </w:rPr>
  </w:style>
  <w:style w:type="paragraph" w:styleId="Corpodetexto3">
    <w:name w:val="Body Text 3"/>
    <w:basedOn w:val="Normal"/>
    <w:link w:val="Corpodetexto3Char"/>
    <w:rsid w:val="005E719D"/>
    <w:pPr>
      <w:spacing w:after="120"/>
      <w:jc w:val="both"/>
    </w:pPr>
    <w:rPr>
      <w:sz w:val="16"/>
      <w:szCs w:val="16"/>
      <w:lang w:val="x-none"/>
    </w:rPr>
  </w:style>
  <w:style w:type="character" w:customStyle="1" w:styleId="Corpodetexto3Char">
    <w:name w:val="Corpo de texto 3 Char"/>
    <w:basedOn w:val="Fontepargpadro"/>
    <w:link w:val="Corpodetexto3"/>
    <w:rsid w:val="005E719D"/>
    <w:rPr>
      <w:rFonts w:ascii="Times New Roman" w:eastAsia="Times New Roman" w:hAnsi="Times New Roman" w:cs="Times New Roman"/>
      <w:sz w:val="16"/>
      <w:szCs w:val="16"/>
      <w:lang w:val="x-none" w:eastAsia="pt-BR"/>
    </w:rPr>
  </w:style>
  <w:style w:type="paragraph" w:styleId="Recuodecorpodetexto2">
    <w:name w:val="Body Text Indent 2"/>
    <w:basedOn w:val="Normal"/>
    <w:link w:val="Recuodecorpodetexto2Char"/>
    <w:uiPriority w:val="99"/>
    <w:semiHidden/>
    <w:unhideWhenUsed/>
    <w:rsid w:val="001A613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A6132"/>
  </w:style>
  <w:style w:type="character" w:customStyle="1" w:styleId="Ttulo1Char">
    <w:name w:val="Título 1 Char"/>
    <w:basedOn w:val="Fontepargpadro"/>
    <w:link w:val="Ttulo1"/>
    <w:rsid w:val="001A6132"/>
    <w:rPr>
      <w:rFonts w:ascii="Courier New" w:eastAsia="Times New Roman" w:hAnsi="Courier New" w:cs="Courier New"/>
      <w:b/>
      <w:sz w:val="24"/>
      <w:szCs w:val="24"/>
      <w:lang w:eastAsia="pt-BR"/>
    </w:rPr>
  </w:style>
  <w:style w:type="character" w:customStyle="1" w:styleId="Ttulo3Char">
    <w:name w:val="Título 3 Char"/>
    <w:basedOn w:val="Fontepargpadro"/>
    <w:link w:val="Ttulo3"/>
    <w:rsid w:val="001A6132"/>
    <w:rPr>
      <w:rFonts w:ascii="Arial" w:eastAsia="Times New Roman" w:hAnsi="Arial" w:cs="Times New Roman"/>
      <w:b/>
      <w:sz w:val="24"/>
      <w:szCs w:val="20"/>
      <w:u w:val="single"/>
      <w:lang w:eastAsia="pt-BR"/>
    </w:rPr>
  </w:style>
  <w:style w:type="paragraph" w:styleId="Recuodecorpodetexto">
    <w:name w:val="Body Text Indent"/>
    <w:basedOn w:val="Normal"/>
    <w:link w:val="RecuodecorpodetextoChar"/>
    <w:uiPriority w:val="99"/>
    <w:semiHidden/>
    <w:unhideWhenUsed/>
    <w:rsid w:val="00037421"/>
    <w:pPr>
      <w:spacing w:after="120"/>
      <w:ind w:left="283"/>
    </w:pPr>
  </w:style>
  <w:style w:type="character" w:customStyle="1" w:styleId="RecuodecorpodetextoChar">
    <w:name w:val="Recuo de corpo de texto Char"/>
    <w:basedOn w:val="Fontepargpadro"/>
    <w:link w:val="Recuodecorpodetexto"/>
    <w:uiPriority w:val="99"/>
    <w:semiHidden/>
    <w:rsid w:val="00037421"/>
    <w:rPr>
      <w:rFonts w:ascii="Times New Roman" w:eastAsia="Times New Roman" w:hAnsi="Times New Roman" w:cs="Times New Roman"/>
      <w:lang w:eastAsia="pt-BR"/>
    </w:rPr>
  </w:style>
  <w:style w:type="character" w:customStyle="1" w:styleId="Ttulo2Char">
    <w:name w:val="Título 2 Char"/>
    <w:basedOn w:val="Fontepargpadro"/>
    <w:link w:val="Ttulo2"/>
    <w:uiPriority w:val="9"/>
    <w:semiHidden/>
    <w:rsid w:val="001D6D07"/>
    <w:rPr>
      <w:rFonts w:asciiTheme="majorHAnsi" w:eastAsiaTheme="majorEastAsia" w:hAnsiTheme="majorHAnsi" w:cstheme="majorBidi"/>
      <w:color w:val="365F91" w:themeColor="accent1" w:themeShade="BF"/>
      <w:sz w:val="26"/>
      <w:szCs w:val="26"/>
      <w:lang w:eastAsia="pt-BR"/>
    </w:rPr>
  </w:style>
  <w:style w:type="character" w:customStyle="1" w:styleId="Ttulo6Char">
    <w:name w:val="Título 6 Char"/>
    <w:basedOn w:val="Fontepargpadro"/>
    <w:link w:val="Ttulo6"/>
    <w:uiPriority w:val="9"/>
    <w:semiHidden/>
    <w:rsid w:val="001D6D07"/>
    <w:rPr>
      <w:rFonts w:asciiTheme="majorHAnsi" w:eastAsiaTheme="majorEastAsia" w:hAnsiTheme="majorHAnsi" w:cstheme="majorBidi"/>
      <w:color w:val="243F60" w:themeColor="accent1" w:themeShade="7F"/>
      <w:lang w:eastAsia="pt-BR"/>
    </w:rPr>
  </w:style>
  <w:style w:type="paragraph" w:styleId="Textoembloco">
    <w:name w:val="Block Text"/>
    <w:basedOn w:val="Normal"/>
    <w:rsid w:val="001D6D07"/>
    <w:pPr>
      <w:ind w:left="567" w:right="-289"/>
      <w:jc w:val="both"/>
    </w:pPr>
    <w:rPr>
      <w:szCs w:val="20"/>
    </w:rPr>
  </w:style>
  <w:style w:type="character" w:styleId="nfase">
    <w:name w:val="Emphasis"/>
    <w:basedOn w:val="Fontepargpadro"/>
    <w:uiPriority w:val="20"/>
    <w:qFormat/>
    <w:rsid w:val="00A53543"/>
    <w:rPr>
      <w:i/>
      <w:iCs/>
    </w:rPr>
  </w:style>
  <w:style w:type="paragraph" w:styleId="SemEspaamento">
    <w:name w:val="No Spacing"/>
    <w:uiPriority w:val="1"/>
    <w:qFormat/>
    <w:rsid w:val="00823C78"/>
    <w:pPr>
      <w:spacing w:line="240" w:lineRule="auto"/>
      <w:ind w:firstLine="1701"/>
    </w:pPr>
    <w:rPr>
      <w:rFonts w:asciiTheme="minorHAnsi" w:hAnsiTheme="minorHAnsi" w:cstheme="minorBidi"/>
      <w:sz w:val="22"/>
      <w:szCs w:val="22"/>
    </w:rPr>
  </w:style>
  <w:style w:type="character" w:customStyle="1" w:styleId="normaltextrun">
    <w:name w:val="normaltextrun"/>
    <w:basedOn w:val="Fontepargpadro"/>
    <w:qFormat/>
    <w:rsid w:val="00CD5705"/>
  </w:style>
  <w:style w:type="character" w:styleId="Forte">
    <w:name w:val="Strong"/>
    <w:basedOn w:val="Fontepargpadro"/>
    <w:uiPriority w:val="22"/>
    <w:qFormat/>
    <w:rsid w:val="00CD5705"/>
    <w:rPr>
      <w:b/>
      <w:bCs/>
    </w:rPr>
  </w:style>
  <w:style w:type="character" w:customStyle="1" w:styleId="termo-glossario">
    <w:name w:val="termo-glossario"/>
    <w:basedOn w:val="Fontepargpadro"/>
    <w:rsid w:val="0067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80940">
      <w:bodyDiv w:val="1"/>
      <w:marLeft w:val="0"/>
      <w:marRight w:val="0"/>
      <w:marTop w:val="0"/>
      <w:marBottom w:val="0"/>
      <w:divBdr>
        <w:top w:val="none" w:sz="0" w:space="0" w:color="auto"/>
        <w:left w:val="none" w:sz="0" w:space="0" w:color="auto"/>
        <w:bottom w:val="none" w:sz="0" w:space="0" w:color="auto"/>
        <w:right w:val="none" w:sz="0" w:space="0" w:color="auto"/>
      </w:divBdr>
    </w:div>
    <w:div w:id="1038117238">
      <w:bodyDiv w:val="1"/>
      <w:marLeft w:val="0"/>
      <w:marRight w:val="0"/>
      <w:marTop w:val="0"/>
      <w:marBottom w:val="0"/>
      <w:divBdr>
        <w:top w:val="none" w:sz="0" w:space="0" w:color="auto"/>
        <w:left w:val="none" w:sz="0" w:space="0" w:color="auto"/>
        <w:bottom w:val="none" w:sz="0" w:space="0" w:color="auto"/>
        <w:right w:val="none" w:sz="0" w:space="0" w:color="auto"/>
      </w:divBdr>
    </w:div>
    <w:div w:id="1397317623">
      <w:bodyDiv w:val="1"/>
      <w:marLeft w:val="0"/>
      <w:marRight w:val="0"/>
      <w:marTop w:val="0"/>
      <w:marBottom w:val="0"/>
      <w:divBdr>
        <w:top w:val="none" w:sz="0" w:space="0" w:color="auto"/>
        <w:left w:val="none" w:sz="0" w:space="0" w:color="auto"/>
        <w:bottom w:val="none" w:sz="0" w:space="0" w:color="auto"/>
        <w:right w:val="none" w:sz="0" w:space="0" w:color="auto"/>
      </w:divBdr>
    </w:div>
    <w:div w:id="155746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82580-EC8A-49FD-B1FF-1778F1FA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485</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Paulo.Hildebrand</dc:creator>
  <cp:lastModifiedBy>João Arrais Seródio Neto</cp:lastModifiedBy>
  <cp:revision>2</cp:revision>
  <cp:lastPrinted>2025-09-19T19:15:00Z</cp:lastPrinted>
  <dcterms:created xsi:type="dcterms:W3CDTF">2025-09-19T19:24:00Z</dcterms:created>
  <dcterms:modified xsi:type="dcterms:W3CDTF">2025-09-19T19:24:00Z</dcterms:modified>
</cp:coreProperties>
</file>