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6062" w14:textId="77777777" w:rsidR="007252E8" w:rsidRDefault="006C05AD">
      <w:pPr>
        <w:tabs>
          <w:tab w:val="left" w:pos="1155"/>
          <w:tab w:val="center" w:pos="4986"/>
        </w:tabs>
        <w:spacing w:line="24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7EF26E4F" w14:textId="4446D4F0" w:rsidR="007252E8" w:rsidRDefault="004255D1">
      <w:pPr>
        <w:widowControl w:val="0"/>
        <w:spacing w:before="240" w:after="240" w:line="276" w:lineRule="auto"/>
        <w:ind w:left="1701" w:hanging="1699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t48xbzay8fv5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  <w:r w:rsidR="006C05AD">
        <w:rPr>
          <w:rFonts w:ascii="Arial" w:eastAsia="Arial" w:hAnsi="Arial" w:cs="Arial"/>
          <w:b/>
          <w:sz w:val="24"/>
          <w:szCs w:val="24"/>
        </w:rPr>
        <w:t>PROJETO DE LEI ORDINÁRIA Nº ___/202</w:t>
      </w:r>
      <w:r w:rsidR="00D66826">
        <w:rPr>
          <w:rFonts w:ascii="Arial" w:eastAsia="Arial" w:hAnsi="Arial" w:cs="Arial"/>
          <w:b/>
          <w:sz w:val="24"/>
          <w:szCs w:val="24"/>
        </w:rPr>
        <w:t>6</w:t>
      </w:r>
    </w:p>
    <w:p w14:paraId="58A20F5F" w14:textId="442BE508" w:rsidR="002922A9" w:rsidRDefault="00EA731F" w:rsidP="00FE2A85">
      <w:pPr>
        <w:spacing w:after="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lk203489631"/>
      <w:r w:rsidRPr="00EA731F">
        <w:rPr>
          <w:rFonts w:ascii="Arial" w:eastAsia="Arial" w:hAnsi="Arial" w:cs="Arial"/>
          <w:b/>
          <w:sz w:val="24"/>
          <w:szCs w:val="24"/>
        </w:rPr>
        <w:t>Dispõe sobre a instituição de diretrizes gerais para o descarte consciente de agulhas e seringas de uso domiciliar no Município de Leme e dá outras providências.</w:t>
      </w:r>
    </w:p>
    <w:p w14:paraId="0E46E323" w14:textId="77777777" w:rsidR="00F31D25" w:rsidRPr="006E06D0" w:rsidRDefault="00F31D25" w:rsidP="00FE2A85">
      <w:pPr>
        <w:spacing w:after="0" w:line="240" w:lineRule="auto"/>
        <w:ind w:left="4253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33EAABE1" w14:textId="7F329561" w:rsidR="002D63B5" w:rsidRPr="00F31D25" w:rsidRDefault="00F31D25" w:rsidP="002D63B5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31D25">
        <w:rPr>
          <w:rFonts w:ascii="Arial" w:eastAsia="Times New Roman" w:hAnsi="Arial" w:cs="Arial"/>
          <w:b/>
          <w:bCs/>
          <w:sz w:val="24"/>
          <w:szCs w:val="24"/>
        </w:rPr>
        <w:t xml:space="preserve">Art. 1º </w:t>
      </w:r>
      <w:r w:rsidRPr="00F31D25">
        <w:rPr>
          <w:rFonts w:ascii="Arial" w:eastAsia="Times New Roman" w:hAnsi="Arial" w:cs="Arial"/>
          <w:sz w:val="24"/>
          <w:szCs w:val="24"/>
        </w:rPr>
        <w:t>Esta Lei institui diretrizes gerais, de caráter programático, para a promoção do descarte consciente de agulhas e seringas de uso domiciliar no Município de Leme, a serem observadas pelo Poder Executivo na formulação e execução de políticas públicas relacionadas à saúde e ao meio ambiente.</w:t>
      </w:r>
    </w:p>
    <w:p w14:paraId="75FD7831" w14:textId="77777777" w:rsidR="00F31D25" w:rsidRPr="00F31D25" w:rsidRDefault="00F31D25" w:rsidP="002D63B5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54B8316B" w14:textId="77777777" w:rsidR="00BB530F" w:rsidRDefault="004E5964" w:rsidP="002D63B5">
      <w:pPr>
        <w:spacing w:after="0" w:line="24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E5964">
        <w:rPr>
          <w:rFonts w:ascii="Arial" w:eastAsia="Arial" w:hAnsi="Arial" w:cs="Arial"/>
          <w:b/>
          <w:bCs/>
          <w:sz w:val="24"/>
          <w:szCs w:val="24"/>
        </w:rPr>
        <w:t xml:space="preserve">Art. 2º </w:t>
      </w:r>
      <w:r w:rsidRPr="00BB530F">
        <w:rPr>
          <w:rFonts w:ascii="Arial" w:eastAsia="Arial" w:hAnsi="Arial" w:cs="Arial"/>
          <w:sz w:val="24"/>
          <w:szCs w:val="24"/>
        </w:rPr>
        <w:t>São objetivos desta Lei:</w:t>
      </w:r>
    </w:p>
    <w:p w14:paraId="525E217A" w14:textId="6B8AF118" w:rsidR="00BB530F" w:rsidRPr="00CA012F" w:rsidRDefault="00BB530F" w:rsidP="00CA012F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BB530F">
        <w:rPr>
          <w:rFonts w:ascii="Arial" w:eastAsia="Arial" w:hAnsi="Arial" w:cs="Arial"/>
          <w:b/>
          <w:sz w:val="24"/>
          <w:szCs w:val="24"/>
        </w:rPr>
        <w:t xml:space="preserve">I – </w:t>
      </w:r>
      <w:proofErr w:type="gramStart"/>
      <w:r w:rsidRPr="003E6D99">
        <w:rPr>
          <w:rFonts w:ascii="Arial" w:eastAsia="Arial" w:hAnsi="Arial" w:cs="Arial"/>
          <w:bCs/>
          <w:sz w:val="24"/>
          <w:szCs w:val="24"/>
        </w:rPr>
        <w:t>promover</w:t>
      </w:r>
      <w:proofErr w:type="gramEnd"/>
      <w:r w:rsidRPr="003E6D99">
        <w:rPr>
          <w:rFonts w:ascii="Arial" w:eastAsia="Arial" w:hAnsi="Arial" w:cs="Arial"/>
          <w:bCs/>
          <w:sz w:val="24"/>
          <w:szCs w:val="24"/>
        </w:rPr>
        <w:t xml:space="preserve"> o descarte seguro e responsável de agulhas e seringas de uso domiciliar;</w:t>
      </w:r>
    </w:p>
    <w:p w14:paraId="5FCCC161" w14:textId="071B6D70" w:rsidR="00BB530F" w:rsidRDefault="00BB530F" w:rsidP="00CA012F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BB530F">
        <w:rPr>
          <w:rFonts w:ascii="Arial" w:eastAsia="Arial" w:hAnsi="Arial" w:cs="Arial"/>
          <w:b/>
          <w:sz w:val="24"/>
          <w:szCs w:val="24"/>
        </w:rPr>
        <w:t xml:space="preserve">II – </w:t>
      </w:r>
      <w:proofErr w:type="gramStart"/>
      <w:r w:rsidRPr="003E6D99">
        <w:rPr>
          <w:rFonts w:ascii="Arial" w:eastAsia="Arial" w:hAnsi="Arial" w:cs="Arial"/>
          <w:bCs/>
          <w:sz w:val="24"/>
          <w:szCs w:val="24"/>
        </w:rPr>
        <w:t>reduzir</w:t>
      </w:r>
      <w:proofErr w:type="gramEnd"/>
      <w:r w:rsidRPr="003E6D99">
        <w:rPr>
          <w:rFonts w:ascii="Arial" w:eastAsia="Arial" w:hAnsi="Arial" w:cs="Arial"/>
          <w:bCs/>
          <w:sz w:val="24"/>
          <w:szCs w:val="24"/>
        </w:rPr>
        <w:t xml:space="preserve"> riscos à saúde pública;</w:t>
      </w:r>
    </w:p>
    <w:p w14:paraId="0D81A0B7" w14:textId="77777777" w:rsidR="001A7D5F" w:rsidRPr="00CA012F" w:rsidRDefault="001A7D5F" w:rsidP="00CA012F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6B2283B4" w14:textId="0A3C2F24" w:rsidR="00BB530F" w:rsidRDefault="00BB530F" w:rsidP="00CA012F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BB530F">
        <w:rPr>
          <w:rFonts w:ascii="Arial" w:eastAsia="Arial" w:hAnsi="Arial" w:cs="Arial"/>
          <w:b/>
          <w:sz w:val="24"/>
          <w:szCs w:val="24"/>
        </w:rPr>
        <w:t xml:space="preserve">III – </w:t>
      </w:r>
      <w:r w:rsidRPr="003E6D99">
        <w:rPr>
          <w:rFonts w:ascii="Arial" w:eastAsia="Arial" w:hAnsi="Arial" w:cs="Arial"/>
          <w:bCs/>
          <w:sz w:val="24"/>
          <w:szCs w:val="24"/>
        </w:rPr>
        <w:t>prevenir impactos ambientais;</w:t>
      </w:r>
    </w:p>
    <w:p w14:paraId="1EA3C4E1" w14:textId="77777777" w:rsidR="001A7D5F" w:rsidRPr="00CA012F" w:rsidRDefault="001A7D5F" w:rsidP="00CA012F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4608B768" w14:textId="77777777" w:rsidR="00BB530F" w:rsidRDefault="00BB530F" w:rsidP="00BB530F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  <w:r w:rsidRPr="00BB530F">
        <w:rPr>
          <w:rFonts w:ascii="Arial" w:eastAsia="Arial" w:hAnsi="Arial" w:cs="Arial"/>
          <w:b/>
          <w:sz w:val="24"/>
          <w:szCs w:val="24"/>
        </w:rPr>
        <w:t xml:space="preserve">IV – </w:t>
      </w:r>
      <w:proofErr w:type="gramStart"/>
      <w:r w:rsidRPr="003E6D99">
        <w:rPr>
          <w:rFonts w:ascii="Arial" w:eastAsia="Arial" w:hAnsi="Arial" w:cs="Arial"/>
          <w:bCs/>
          <w:sz w:val="24"/>
          <w:szCs w:val="24"/>
        </w:rPr>
        <w:t>orientar</w:t>
      </w:r>
      <w:proofErr w:type="gramEnd"/>
      <w:r w:rsidRPr="003E6D99">
        <w:rPr>
          <w:rFonts w:ascii="Arial" w:eastAsia="Arial" w:hAnsi="Arial" w:cs="Arial"/>
          <w:bCs/>
          <w:sz w:val="24"/>
          <w:szCs w:val="24"/>
        </w:rPr>
        <w:t xml:space="preserve"> a população quanto às práticas adequadas de acondicionamento e destinação final desses materiais.</w:t>
      </w:r>
    </w:p>
    <w:p w14:paraId="3395C174" w14:textId="77777777" w:rsidR="003E6D99" w:rsidRPr="003E6D99" w:rsidRDefault="003E6D99" w:rsidP="00BB530F">
      <w:pPr>
        <w:spacing w:after="0" w:line="240" w:lineRule="auto"/>
        <w:ind w:firstLine="1134"/>
        <w:jc w:val="both"/>
        <w:rPr>
          <w:rFonts w:ascii="Arial" w:eastAsia="Arial" w:hAnsi="Arial" w:cs="Arial"/>
          <w:bCs/>
          <w:sz w:val="24"/>
          <w:szCs w:val="24"/>
        </w:rPr>
      </w:pPr>
    </w:p>
    <w:p w14:paraId="2960D28D" w14:textId="7B31FDAF" w:rsidR="002D63B5" w:rsidRDefault="002D63B5" w:rsidP="004228EF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1B422C">
        <w:rPr>
          <w:rFonts w:ascii="Arial" w:eastAsia="Arial" w:hAnsi="Arial" w:cs="Arial"/>
          <w:b/>
          <w:bCs/>
          <w:sz w:val="24"/>
          <w:szCs w:val="24"/>
        </w:rPr>
        <w:t>Art. 3º</w:t>
      </w:r>
      <w:r w:rsidR="004228EF" w:rsidRPr="004228E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228EF" w:rsidRPr="004228EF">
        <w:rPr>
          <w:rFonts w:ascii="Arial" w:eastAsia="Arial" w:hAnsi="Arial" w:cs="Arial"/>
          <w:sz w:val="24"/>
          <w:szCs w:val="24"/>
        </w:rPr>
        <w:t>Constituem diretrizes gerais para a atuação administrativa, observadas as competências legais e a disponibilidade orçamentária:</w:t>
      </w:r>
    </w:p>
    <w:p w14:paraId="7508DFD7" w14:textId="77777777" w:rsidR="00522BD9" w:rsidRPr="004228EF" w:rsidRDefault="00522BD9" w:rsidP="004228EF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48A6F8C3" w14:textId="77777777" w:rsidR="00726003" w:rsidRPr="00726003" w:rsidRDefault="00726003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726003">
        <w:rPr>
          <w:rFonts w:ascii="Arial" w:eastAsia="Arial" w:hAnsi="Arial" w:cs="Arial"/>
          <w:sz w:val="24"/>
          <w:szCs w:val="24"/>
        </w:rPr>
        <w:t xml:space="preserve">I – </w:t>
      </w:r>
      <w:proofErr w:type="gramStart"/>
      <w:r w:rsidRPr="00726003">
        <w:rPr>
          <w:rFonts w:ascii="Arial" w:eastAsia="Arial" w:hAnsi="Arial" w:cs="Arial"/>
          <w:sz w:val="24"/>
          <w:szCs w:val="24"/>
        </w:rPr>
        <w:t>estímulo</w:t>
      </w:r>
      <w:proofErr w:type="gramEnd"/>
      <w:r w:rsidRPr="00726003">
        <w:rPr>
          <w:rFonts w:ascii="Arial" w:eastAsia="Arial" w:hAnsi="Arial" w:cs="Arial"/>
          <w:sz w:val="24"/>
          <w:szCs w:val="24"/>
        </w:rPr>
        <w:t xml:space="preserve"> à implementação de pontos de coleta em locais estrategicamente definidos pelo Poder Executivo, conforme planejamento administrativo;</w:t>
      </w:r>
    </w:p>
    <w:p w14:paraId="48A22AE7" w14:textId="77777777" w:rsidR="00726003" w:rsidRPr="00726003" w:rsidRDefault="00726003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1054C67F" w14:textId="77777777" w:rsidR="00726003" w:rsidRPr="00726003" w:rsidRDefault="00726003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726003">
        <w:rPr>
          <w:rFonts w:ascii="Arial" w:eastAsia="Arial" w:hAnsi="Arial" w:cs="Arial"/>
          <w:sz w:val="24"/>
          <w:szCs w:val="24"/>
        </w:rPr>
        <w:t xml:space="preserve">II – </w:t>
      </w:r>
      <w:proofErr w:type="gramStart"/>
      <w:r w:rsidRPr="00726003">
        <w:rPr>
          <w:rFonts w:ascii="Arial" w:eastAsia="Arial" w:hAnsi="Arial" w:cs="Arial"/>
          <w:sz w:val="24"/>
          <w:szCs w:val="24"/>
        </w:rPr>
        <w:t>promoção</w:t>
      </w:r>
      <w:proofErr w:type="gramEnd"/>
      <w:r w:rsidRPr="00726003">
        <w:rPr>
          <w:rFonts w:ascii="Arial" w:eastAsia="Arial" w:hAnsi="Arial" w:cs="Arial"/>
          <w:sz w:val="24"/>
          <w:szCs w:val="24"/>
        </w:rPr>
        <w:t xml:space="preserve"> de campanhas de conscientização sobre o descarte adequado;</w:t>
      </w:r>
    </w:p>
    <w:p w14:paraId="1F4FC32A" w14:textId="77777777" w:rsidR="00726003" w:rsidRPr="00726003" w:rsidRDefault="00726003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51FEF19B" w14:textId="77777777" w:rsidR="00726003" w:rsidRPr="00726003" w:rsidRDefault="00726003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726003">
        <w:rPr>
          <w:rFonts w:ascii="Arial" w:eastAsia="Arial" w:hAnsi="Arial" w:cs="Arial"/>
          <w:sz w:val="24"/>
          <w:szCs w:val="24"/>
        </w:rPr>
        <w:t>III – incentivo à celebração de parcerias com instituições públicas e privadas para viabilização de ações relacionadas ao objeto desta Lei;</w:t>
      </w:r>
    </w:p>
    <w:p w14:paraId="3C87AEDC" w14:textId="77777777" w:rsidR="00726003" w:rsidRPr="00726003" w:rsidRDefault="00726003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3BCC58F6" w14:textId="77777777" w:rsidR="00726003" w:rsidRDefault="00726003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726003">
        <w:rPr>
          <w:rFonts w:ascii="Arial" w:eastAsia="Arial" w:hAnsi="Arial" w:cs="Arial"/>
          <w:sz w:val="24"/>
          <w:szCs w:val="24"/>
        </w:rPr>
        <w:t xml:space="preserve">IV – </w:t>
      </w:r>
      <w:proofErr w:type="gramStart"/>
      <w:r w:rsidRPr="00726003">
        <w:rPr>
          <w:rFonts w:ascii="Arial" w:eastAsia="Arial" w:hAnsi="Arial" w:cs="Arial"/>
          <w:sz w:val="24"/>
          <w:szCs w:val="24"/>
        </w:rPr>
        <w:t>fomento</w:t>
      </w:r>
      <w:proofErr w:type="gramEnd"/>
      <w:r w:rsidRPr="00726003">
        <w:rPr>
          <w:rFonts w:ascii="Arial" w:eastAsia="Arial" w:hAnsi="Arial" w:cs="Arial"/>
          <w:sz w:val="24"/>
          <w:szCs w:val="24"/>
        </w:rPr>
        <w:t xml:space="preserve"> a ações educativas, inclusive no ambiente escolar, em articulação com os órgãos competentes.</w:t>
      </w:r>
    </w:p>
    <w:p w14:paraId="40335984" w14:textId="77777777" w:rsidR="00852B7B" w:rsidRDefault="00852B7B" w:rsidP="00726003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3C18DDCD" w14:textId="77777777" w:rsidR="00852B7B" w:rsidRPr="00852B7B" w:rsidRDefault="00852B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52B7B">
        <w:rPr>
          <w:rFonts w:ascii="Arial" w:eastAsia="Arial" w:hAnsi="Arial" w:cs="Arial"/>
          <w:b/>
          <w:bCs/>
          <w:sz w:val="24"/>
          <w:szCs w:val="24"/>
        </w:rPr>
        <w:t xml:space="preserve">Art. 4º </w:t>
      </w:r>
      <w:r w:rsidRPr="00B21EE3">
        <w:rPr>
          <w:rFonts w:ascii="Arial" w:eastAsia="Arial" w:hAnsi="Arial" w:cs="Arial"/>
          <w:sz w:val="24"/>
          <w:szCs w:val="24"/>
        </w:rPr>
        <w:t>A implementação das ações decorrentes desta Lei dependerá de planejamento administrativo, conveniência e oportunidade do Poder Executivo, observadas as normas sanitárias e ambientais vigentes, bem como a disponibilidade orçamentária e financeira.</w:t>
      </w:r>
    </w:p>
    <w:p w14:paraId="2101E5F4" w14:textId="77777777" w:rsidR="00852B7B" w:rsidRPr="00852B7B" w:rsidRDefault="00852B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0DF8B5E" w14:textId="77777777" w:rsidR="00852B7B" w:rsidRPr="00B21EE3" w:rsidRDefault="00852B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852B7B">
        <w:rPr>
          <w:rFonts w:ascii="Arial" w:eastAsia="Arial" w:hAnsi="Arial" w:cs="Arial"/>
          <w:b/>
          <w:bCs/>
          <w:sz w:val="24"/>
          <w:szCs w:val="24"/>
        </w:rPr>
        <w:t xml:space="preserve">Art. 5º </w:t>
      </w:r>
      <w:r w:rsidRPr="00B21EE3">
        <w:rPr>
          <w:rFonts w:ascii="Arial" w:eastAsia="Arial" w:hAnsi="Arial" w:cs="Arial"/>
          <w:sz w:val="24"/>
          <w:szCs w:val="24"/>
        </w:rPr>
        <w:t>A destinação final dos materiais mencionados nesta Lei deverá observar as normas sanitárias e ambientais aplicáveis.</w:t>
      </w:r>
    </w:p>
    <w:p w14:paraId="7AF28B28" w14:textId="77777777" w:rsidR="00852B7B" w:rsidRPr="00B21EE3" w:rsidRDefault="00852B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45D180F5" w14:textId="77777777" w:rsidR="00852B7B" w:rsidRPr="00B21EE3" w:rsidRDefault="00852B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852B7B">
        <w:rPr>
          <w:rFonts w:ascii="Arial" w:eastAsia="Arial" w:hAnsi="Arial" w:cs="Arial"/>
          <w:b/>
          <w:bCs/>
          <w:sz w:val="24"/>
          <w:szCs w:val="24"/>
        </w:rPr>
        <w:t xml:space="preserve">Art. 6º </w:t>
      </w:r>
      <w:r w:rsidRPr="00B21EE3">
        <w:rPr>
          <w:rFonts w:ascii="Arial" w:eastAsia="Arial" w:hAnsi="Arial" w:cs="Arial"/>
          <w:sz w:val="24"/>
          <w:szCs w:val="24"/>
        </w:rPr>
        <w:t>Esta Lei poderá ser regulamentada pelo Poder Executivo, no que couber.</w:t>
      </w:r>
    </w:p>
    <w:p w14:paraId="114D0190" w14:textId="77777777" w:rsidR="00852B7B" w:rsidRPr="00852B7B" w:rsidRDefault="00852B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C7B17FA" w14:textId="52419A86" w:rsidR="002D63B5" w:rsidRDefault="00852B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7D49C0">
        <w:rPr>
          <w:rFonts w:ascii="Arial" w:eastAsia="Arial" w:hAnsi="Arial" w:cs="Arial"/>
          <w:b/>
          <w:bCs/>
          <w:sz w:val="24"/>
          <w:szCs w:val="24"/>
        </w:rPr>
        <w:t>Art. 7º</w:t>
      </w:r>
      <w:r w:rsidRPr="00852B7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B21EE3">
        <w:rPr>
          <w:rFonts w:ascii="Arial" w:eastAsia="Arial" w:hAnsi="Arial" w:cs="Arial"/>
          <w:sz w:val="24"/>
          <w:szCs w:val="24"/>
        </w:rPr>
        <w:t>As despesas eventualmente decorrentes da execução desta Lei correrão à conta das dotações orçamentárias próprias, observada a legislação pertinente à responsabilidade fiscal.</w:t>
      </w:r>
    </w:p>
    <w:p w14:paraId="20966FA6" w14:textId="77777777" w:rsidR="007D49C0" w:rsidRDefault="007D49C0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0A01DC4D" w14:textId="77777777" w:rsidR="007D49C0" w:rsidRDefault="007D49C0" w:rsidP="007D49C0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7D49C0">
        <w:rPr>
          <w:rFonts w:ascii="Arial" w:eastAsia="Arial" w:hAnsi="Arial" w:cs="Arial"/>
          <w:b/>
          <w:bCs/>
          <w:sz w:val="24"/>
          <w:szCs w:val="24"/>
        </w:rPr>
        <w:t>Art. 8º</w:t>
      </w:r>
      <w:r w:rsidRPr="007D49C0">
        <w:rPr>
          <w:rFonts w:ascii="Arial" w:eastAsia="Arial" w:hAnsi="Arial" w:cs="Arial"/>
          <w:sz w:val="24"/>
          <w:szCs w:val="24"/>
        </w:rPr>
        <w:t xml:space="preserve"> Esta Lei não cria cargos, funções, órgãos ou atribuições administrativas específicas, nem impõe obrigação de execução direta de ações ao Poder Executivo, limitando-se ao estabelecimento de diretrizes gerais de política pública.</w:t>
      </w:r>
    </w:p>
    <w:p w14:paraId="0795C013" w14:textId="77777777" w:rsidR="007D49C0" w:rsidRPr="007D49C0" w:rsidRDefault="007D49C0" w:rsidP="007D49C0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046D38ED" w14:textId="77777777" w:rsidR="007D49C0" w:rsidRPr="007D49C0" w:rsidRDefault="007D49C0" w:rsidP="007D49C0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7D49C0">
        <w:rPr>
          <w:rFonts w:ascii="Arial" w:eastAsia="Arial" w:hAnsi="Arial" w:cs="Arial"/>
          <w:b/>
          <w:bCs/>
          <w:sz w:val="24"/>
          <w:szCs w:val="24"/>
        </w:rPr>
        <w:t>Art. 9º</w:t>
      </w:r>
      <w:r w:rsidRPr="007D49C0"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14:paraId="5C2543D3" w14:textId="77777777" w:rsidR="00763C7B" w:rsidRDefault="00763C7B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52038D2B" w14:textId="77777777" w:rsidR="00586E19" w:rsidRDefault="00586E19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324BB74D" w14:textId="77777777" w:rsidR="004C0E8F" w:rsidRPr="006E06D0" w:rsidRDefault="004C0E8F" w:rsidP="00852B7B">
      <w:pPr>
        <w:spacing w:after="0" w:line="24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395381DA" w14:textId="01007F62" w:rsidR="002D63B5" w:rsidRPr="006E06D0" w:rsidRDefault="002D63B5" w:rsidP="002D63B5">
      <w:pPr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6E06D0">
        <w:rPr>
          <w:rFonts w:ascii="Arial" w:eastAsia="Arial" w:hAnsi="Arial" w:cs="Arial"/>
          <w:sz w:val="24"/>
          <w:szCs w:val="24"/>
        </w:rPr>
        <w:t xml:space="preserve">       Sala das Sessões “Professor Arlindo Fávaro”, em </w:t>
      </w:r>
      <w:r w:rsidR="00EC1EC6">
        <w:rPr>
          <w:rFonts w:ascii="Arial" w:eastAsia="Arial" w:hAnsi="Arial" w:cs="Arial"/>
          <w:sz w:val="24"/>
          <w:szCs w:val="24"/>
        </w:rPr>
        <w:t>24</w:t>
      </w:r>
      <w:r w:rsidRPr="006E06D0">
        <w:rPr>
          <w:rFonts w:ascii="Arial" w:eastAsia="Arial" w:hAnsi="Arial" w:cs="Arial"/>
          <w:sz w:val="24"/>
          <w:szCs w:val="24"/>
        </w:rPr>
        <w:t xml:space="preserve"> de </w:t>
      </w:r>
      <w:r w:rsidR="00846D94">
        <w:rPr>
          <w:rFonts w:ascii="Arial" w:eastAsia="Arial" w:hAnsi="Arial" w:cs="Arial"/>
          <w:sz w:val="24"/>
          <w:szCs w:val="24"/>
        </w:rPr>
        <w:t xml:space="preserve">abril </w:t>
      </w:r>
      <w:r w:rsidR="00846D94" w:rsidRPr="006E06D0">
        <w:rPr>
          <w:rFonts w:ascii="Arial" w:eastAsia="Arial" w:hAnsi="Arial" w:cs="Arial"/>
          <w:sz w:val="24"/>
          <w:szCs w:val="24"/>
        </w:rPr>
        <w:t>de</w:t>
      </w:r>
      <w:r w:rsidRPr="006E06D0">
        <w:rPr>
          <w:rFonts w:ascii="Arial" w:eastAsia="Arial" w:hAnsi="Arial" w:cs="Arial"/>
          <w:sz w:val="24"/>
          <w:szCs w:val="24"/>
        </w:rPr>
        <w:t xml:space="preserve"> 202</w:t>
      </w:r>
      <w:r w:rsidR="00EC1EC6">
        <w:rPr>
          <w:rFonts w:ascii="Arial" w:eastAsia="Arial" w:hAnsi="Arial" w:cs="Arial"/>
          <w:sz w:val="24"/>
          <w:szCs w:val="24"/>
        </w:rPr>
        <w:t>6</w:t>
      </w:r>
      <w:r w:rsidRPr="006E06D0">
        <w:rPr>
          <w:rFonts w:ascii="Arial" w:eastAsia="Arial" w:hAnsi="Arial" w:cs="Arial"/>
          <w:sz w:val="24"/>
          <w:szCs w:val="24"/>
        </w:rPr>
        <w:t>.</w:t>
      </w:r>
    </w:p>
    <w:p w14:paraId="53A94C3B" w14:textId="77777777" w:rsidR="002D63B5" w:rsidRPr="00FB76B1" w:rsidRDefault="002D63B5" w:rsidP="002D63B5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75EDB61E" w14:textId="513DCD9A" w:rsidR="007252E8" w:rsidRDefault="002D63B5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</w:t>
      </w:r>
      <w:bookmarkEnd w:id="1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D6AAA94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69982F4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89C9750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C0A69B5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410EAB8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87B7433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79EAD21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7EEF7E0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43E1F22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E33FEB5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E711003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3BDF7DB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872216D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F9314DE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AC7BE4F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6C20976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276358D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C27B6B2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FF3D79E" w14:textId="77777777" w:rsidR="00586E1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87CD0DF" w14:textId="77777777" w:rsidR="00586E19" w:rsidRPr="00C85399" w:rsidRDefault="00586E19" w:rsidP="00C853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676972" w14:textId="7A7DEF03" w:rsidR="007252E8" w:rsidRPr="00C85399" w:rsidRDefault="00D66826" w:rsidP="00C85399">
      <w:pPr>
        <w:pStyle w:val="Ttulo4"/>
        <w:keepNext w:val="0"/>
        <w:keepLines w:val="0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1" w:hanging="3"/>
        <w:jc w:val="center"/>
        <w:rPr>
          <w:rFonts w:ascii="Arial" w:eastAsia="Arial" w:hAnsi="Arial" w:cs="Arial"/>
          <w:i/>
          <w:sz w:val="28"/>
          <w:szCs w:val="28"/>
        </w:rPr>
      </w:pPr>
      <w:r w:rsidRPr="00D66826">
        <w:rPr>
          <w:rFonts w:ascii="Arial" w:eastAsia="Arial" w:hAnsi="Arial" w:cs="Arial"/>
          <w:i/>
          <w:sz w:val="28"/>
          <w:szCs w:val="28"/>
        </w:rPr>
        <w:lastRenderedPageBreak/>
        <w:t>JUSTIFICATIVA PARLAMENTAR</w:t>
      </w:r>
    </w:p>
    <w:p w14:paraId="3EDD49D8" w14:textId="77777777" w:rsidR="004C1F2F" w:rsidRPr="004C1F2F" w:rsidRDefault="004C1F2F" w:rsidP="0006020B">
      <w:pPr>
        <w:widowControl w:val="0"/>
        <w:spacing w:before="240" w:after="240" w:line="360" w:lineRule="auto"/>
        <w:ind w:left="-142" w:firstLine="568"/>
        <w:jc w:val="both"/>
        <w:rPr>
          <w:rFonts w:ascii="Arial" w:eastAsia="Arial" w:hAnsi="Arial" w:cs="Arial"/>
          <w:sz w:val="24"/>
          <w:szCs w:val="24"/>
        </w:rPr>
      </w:pPr>
      <w:r w:rsidRPr="004C1F2F">
        <w:rPr>
          <w:rFonts w:ascii="Arial" w:eastAsia="Arial" w:hAnsi="Arial" w:cs="Arial"/>
          <w:sz w:val="24"/>
          <w:szCs w:val="24"/>
        </w:rPr>
        <w:t>O presente Projeto de Lei tem por finalidade instituir diretrizes gerais voltadas à promoção do descarte consciente de agulhas e seringas de uso domiciliar no Município de Leme.</w:t>
      </w:r>
    </w:p>
    <w:p w14:paraId="4A66A99A" w14:textId="77777777" w:rsidR="004C1F2F" w:rsidRPr="004C1F2F" w:rsidRDefault="004C1F2F" w:rsidP="0006020B">
      <w:pPr>
        <w:widowControl w:val="0"/>
        <w:spacing w:before="240" w:after="240" w:line="360" w:lineRule="auto"/>
        <w:ind w:left="-142" w:firstLine="568"/>
        <w:jc w:val="both"/>
        <w:rPr>
          <w:rFonts w:ascii="Arial" w:eastAsia="Arial" w:hAnsi="Arial" w:cs="Arial"/>
          <w:sz w:val="24"/>
          <w:szCs w:val="24"/>
        </w:rPr>
      </w:pPr>
      <w:r w:rsidRPr="004C1F2F">
        <w:rPr>
          <w:rFonts w:ascii="Arial" w:eastAsia="Arial" w:hAnsi="Arial" w:cs="Arial"/>
          <w:sz w:val="24"/>
          <w:szCs w:val="24"/>
        </w:rPr>
        <w:t>O crescimento do tratamento domiciliar de doenças crônicas, notadamente diabetes e outras enfermidades que demandam aplicação regular de medicamentos injetáveis, trouxe consigo um problema silencioso: o descarte inadequado de resíduos perfurocortantes no lixo comum. Tal prática expõe coletores, trabalhadores da limpeza urbana e a própria população a riscos biológicos relevantes, além de representar potencial dano ambiental.</w:t>
      </w:r>
    </w:p>
    <w:p w14:paraId="5F855362" w14:textId="77777777" w:rsidR="004C1F2F" w:rsidRPr="004C1F2F" w:rsidRDefault="004C1F2F" w:rsidP="0006020B">
      <w:pPr>
        <w:widowControl w:val="0"/>
        <w:spacing w:before="240" w:after="240" w:line="360" w:lineRule="auto"/>
        <w:ind w:left="-142" w:firstLine="568"/>
        <w:jc w:val="both"/>
        <w:rPr>
          <w:rFonts w:ascii="Arial" w:eastAsia="Arial" w:hAnsi="Arial" w:cs="Arial"/>
          <w:sz w:val="24"/>
          <w:szCs w:val="24"/>
        </w:rPr>
      </w:pPr>
      <w:r w:rsidRPr="004C1F2F">
        <w:rPr>
          <w:rFonts w:ascii="Arial" w:eastAsia="Arial" w:hAnsi="Arial" w:cs="Arial"/>
          <w:sz w:val="24"/>
          <w:szCs w:val="24"/>
        </w:rPr>
        <w:t>A iniciativa legislativa ora proposta não cria estruturas administrativas, não institui cargos ou funções, nem impõe execução obrigatória de ações ao Poder Executivo. Limita-se a estabelecer diretrizes programáticas, preservando integralmente a competência do Chefe do Executivo para definir, segundo critérios de conveniência, oportunidade e disponibilidade orçamentária, as medidas concretas de implementação.</w:t>
      </w:r>
    </w:p>
    <w:p w14:paraId="18DCB9A9" w14:textId="77777777" w:rsidR="004C1F2F" w:rsidRPr="004C1F2F" w:rsidRDefault="004C1F2F" w:rsidP="0006020B">
      <w:pPr>
        <w:widowControl w:val="0"/>
        <w:spacing w:before="240" w:after="240" w:line="360" w:lineRule="auto"/>
        <w:ind w:left="-142" w:firstLine="568"/>
        <w:jc w:val="both"/>
        <w:rPr>
          <w:rFonts w:ascii="Arial" w:eastAsia="Arial" w:hAnsi="Arial" w:cs="Arial"/>
          <w:sz w:val="24"/>
          <w:szCs w:val="24"/>
        </w:rPr>
      </w:pPr>
      <w:r w:rsidRPr="004C1F2F">
        <w:rPr>
          <w:rFonts w:ascii="Arial" w:eastAsia="Arial" w:hAnsi="Arial" w:cs="Arial"/>
          <w:sz w:val="24"/>
          <w:szCs w:val="24"/>
        </w:rPr>
        <w:t>O projeto harmoniza-se com os princípios constitucionais da proteção à saúde, da prevenção e da tutela ambiental, além de prestigiar a cooperação entre Poder Público e sociedade civil na construção de políticas públicas eficazes.</w:t>
      </w:r>
    </w:p>
    <w:p w14:paraId="66CB40D0" w14:textId="77777777" w:rsidR="004C1F2F" w:rsidRPr="004C1F2F" w:rsidRDefault="004C1F2F" w:rsidP="0006020B">
      <w:pPr>
        <w:widowControl w:val="0"/>
        <w:spacing w:before="240" w:after="240" w:line="360" w:lineRule="auto"/>
        <w:ind w:left="-142" w:firstLine="568"/>
        <w:jc w:val="both"/>
        <w:rPr>
          <w:rFonts w:ascii="Arial" w:eastAsia="Arial" w:hAnsi="Arial" w:cs="Arial"/>
          <w:sz w:val="24"/>
          <w:szCs w:val="24"/>
        </w:rPr>
      </w:pPr>
      <w:r w:rsidRPr="004C1F2F">
        <w:rPr>
          <w:rFonts w:ascii="Arial" w:eastAsia="Arial" w:hAnsi="Arial" w:cs="Arial"/>
          <w:sz w:val="24"/>
          <w:szCs w:val="24"/>
        </w:rPr>
        <w:t>Ao estabelecer objetivos e diretrizes gerais, a proposição busca fomentar cultura de responsabilidade sanitária, incentivar campanhas educativas e estimular parcerias institucionais, sempre respeitando a autonomia administrativa do Executivo.</w:t>
      </w:r>
    </w:p>
    <w:p w14:paraId="1E826327" w14:textId="77777777" w:rsidR="004C1F2F" w:rsidRPr="004C1F2F" w:rsidRDefault="004C1F2F" w:rsidP="0006020B">
      <w:pPr>
        <w:widowControl w:val="0"/>
        <w:spacing w:before="240" w:after="240" w:line="360" w:lineRule="auto"/>
        <w:ind w:left="-142" w:firstLine="568"/>
        <w:jc w:val="both"/>
        <w:rPr>
          <w:rFonts w:ascii="Arial" w:eastAsia="Arial" w:hAnsi="Arial" w:cs="Arial"/>
          <w:sz w:val="24"/>
          <w:szCs w:val="24"/>
        </w:rPr>
      </w:pPr>
      <w:r w:rsidRPr="004C1F2F">
        <w:rPr>
          <w:rFonts w:ascii="Arial" w:eastAsia="Arial" w:hAnsi="Arial" w:cs="Arial"/>
          <w:sz w:val="24"/>
          <w:szCs w:val="24"/>
        </w:rPr>
        <w:t>Trata-se, portanto, de medida de caráter preventivo, educativo e orientador, que fortalece a proteção da saúde coletiva e contribui para a melhoria das condições de segurança urbana e ambiental do Município.</w:t>
      </w:r>
    </w:p>
    <w:p w14:paraId="7B5733F8" w14:textId="3BB5163A" w:rsidR="007252E8" w:rsidRDefault="004C1F2F" w:rsidP="0006020B">
      <w:pPr>
        <w:widowControl w:val="0"/>
        <w:spacing w:before="240" w:after="240" w:line="360" w:lineRule="auto"/>
        <w:ind w:left="-142" w:firstLine="568"/>
        <w:jc w:val="both"/>
        <w:rPr>
          <w:rFonts w:ascii="Arial" w:eastAsia="Arial" w:hAnsi="Arial" w:cs="Arial"/>
          <w:sz w:val="24"/>
          <w:szCs w:val="24"/>
        </w:rPr>
      </w:pPr>
      <w:r w:rsidRPr="004C1F2F">
        <w:rPr>
          <w:rFonts w:ascii="Arial" w:eastAsia="Arial" w:hAnsi="Arial" w:cs="Arial"/>
          <w:sz w:val="24"/>
          <w:szCs w:val="24"/>
        </w:rPr>
        <w:t>Diante do exposto, conto com o apoio dos nobres Pares para a aprovação da presente iniciativa.</w:t>
      </w:r>
    </w:p>
    <w:p w14:paraId="5B71998B" w14:textId="77777777" w:rsidR="007252E8" w:rsidRDefault="007252E8" w:rsidP="00586ED1">
      <w:pPr>
        <w:widowControl w:val="0"/>
        <w:spacing w:before="240" w:after="240" w:line="360" w:lineRule="auto"/>
        <w:ind w:left="-142" w:firstLine="0"/>
        <w:rPr>
          <w:rFonts w:ascii="Arial" w:eastAsia="Arial" w:hAnsi="Arial" w:cs="Arial"/>
          <w:sz w:val="24"/>
          <w:szCs w:val="24"/>
        </w:rPr>
      </w:pPr>
      <w:bookmarkStart w:id="2" w:name="_75a8mcwvh7t0" w:colFirst="0" w:colLast="0"/>
      <w:bookmarkEnd w:id="2"/>
    </w:p>
    <w:sectPr w:rsidR="007252E8">
      <w:headerReference w:type="default" r:id="rId6"/>
      <w:footerReference w:type="default" r:id="rId7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0E97" w14:textId="77777777" w:rsidR="006C05AD" w:rsidRDefault="006C05AD">
      <w:pPr>
        <w:spacing w:after="0" w:line="240" w:lineRule="auto"/>
      </w:pPr>
      <w:r>
        <w:separator/>
      </w:r>
    </w:p>
  </w:endnote>
  <w:endnote w:type="continuationSeparator" w:id="0">
    <w:p w14:paraId="269E4ECC" w14:textId="77777777" w:rsidR="006C05AD" w:rsidRDefault="006C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29CD" w14:textId="77777777" w:rsidR="007252E8" w:rsidRDefault="007252E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712C" w14:textId="77777777" w:rsidR="006C05AD" w:rsidRDefault="006C05AD">
      <w:pPr>
        <w:spacing w:after="0" w:line="240" w:lineRule="auto"/>
      </w:pPr>
      <w:r>
        <w:separator/>
      </w:r>
    </w:p>
  </w:footnote>
  <w:footnote w:type="continuationSeparator" w:id="0">
    <w:p w14:paraId="07CDF729" w14:textId="77777777" w:rsidR="006C05AD" w:rsidRDefault="006C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E070" w14:textId="77777777" w:rsidR="007252E8" w:rsidRDefault="006C05A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3" w:name="_5uffj6pvlwi1" w:colFirst="0" w:colLast="0"/>
    <w:bookmarkEnd w:id="3"/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D95AA0C" wp14:editId="71A989CD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388C0F1E" w14:textId="77777777" w:rsidR="007252E8" w:rsidRDefault="006C05A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E8"/>
    <w:rsid w:val="0006020B"/>
    <w:rsid w:val="001A7D5F"/>
    <w:rsid w:val="002922A9"/>
    <w:rsid w:val="002D63B5"/>
    <w:rsid w:val="00313C34"/>
    <w:rsid w:val="003E6D99"/>
    <w:rsid w:val="004228EF"/>
    <w:rsid w:val="004255D1"/>
    <w:rsid w:val="004A45C7"/>
    <w:rsid w:val="004C0E8F"/>
    <w:rsid w:val="004C1F2F"/>
    <w:rsid w:val="004E5964"/>
    <w:rsid w:val="00522BD9"/>
    <w:rsid w:val="00586E19"/>
    <w:rsid w:val="00586ED1"/>
    <w:rsid w:val="005B3BEF"/>
    <w:rsid w:val="006C05AD"/>
    <w:rsid w:val="007252E8"/>
    <w:rsid w:val="00726003"/>
    <w:rsid w:val="00763C7B"/>
    <w:rsid w:val="007D49C0"/>
    <w:rsid w:val="00846D94"/>
    <w:rsid w:val="00852B7B"/>
    <w:rsid w:val="008A3E77"/>
    <w:rsid w:val="00A11E5C"/>
    <w:rsid w:val="00A27F2B"/>
    <w:rsid w:val="00B21EE3"/>
    <w:rsid w:val="00BB530F"/>
    <w:rsid w:val="00C85399"/>
    <w:rsid w:val="00CA012F"/>
    <w:rsid w:val="00CC11D5"/>
    <w:rsid w:val="00D6188B"/>
    <w:rsid w:val="00D66826"/>
    <w:rsid w:val="00EA731F"/>
    <w:rsid w:val="00EC1EC6"/>
    <w:rsid w:val="00F31D25"/>
    <w:rsid w:val="00FE2A85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F7E4"/>
  <w15:docId w15:val="{2313D427-FA07-4D65-8590-17022707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677</Words>
  <Characters>3733</Characters>
  <Application>Microsoft Office Word</Application>
  <DocSecurity>0</DocSecurity>
  <Lines>100</Lines>
  <Paragraphs>44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Cerbi</dc:creator>
  <cp:lastModifiedBy>João Carlos Cerbi</cp:lastModifiedBy>
  <cp:revision>2</cp:revision>
  <cp:lastPrinted>2025-07-16T16:08:00Z</cp:lastPrinted>
  <dcterms:created xsi:type="dcterms:W3CDTF">2026-04-23T22:34:00Z</dcterms:created>
  <dcterms:modified xsi:type="dcterms:W3CDTF">2026-04-23T22:34:00Z</dcterms:modified>
</cp:coreProperties>
</file>